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FCBB4" w14:textId="1A8F925E" w:rsidR="00034E17" w:rsidRPr="00034E17" w:rsidRDefault="00B5002C" w:rsidP="00034E17">
      <w:pPr>
        <w:pStyle w:val="BodyText"/>
        <w:rPr>
          <w:b/>
        </w:rPr>
      </w:pPr>
      <w:r>
        <w:rPr>
          <w:b/>
          <w:noProof/>
        </w:rPr>
        <w:drawing>
          <wp:anchor distT="0" distB="0" distL="114300" distR="114300" simplePos="0" relativeHeight="251659264" behindDoc="0" locked="0" layoutInCell="1" allowOverlap="1" wp14:anchorId="3C6DE8EF" wp14:editId="241704AE">
            <wp:simplePos x="0" y="0"/>
            <wp:positionH relativeFrom="column">
              <wp:posOffset>3401209</wp:posOffset>
            </wp:positionH>
            <wp:positionV relativeFrom="paragraph">
              <wp:posOffset>255905</wp:posOffset>
            </wp:positionV>
            <wp:extent cx="2331720" cy="1877695"/>
            <wp:effectExtent l="50800" t="50800" r="55880" b="52705"/>
            <wp:wrapSquare wrapText="bothSides"/>
            <wp:docPr id="1268326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26168" name="Picture 2"/>
                    <pic:cNvPicPr>
                      <a:picLocks noChangeAspect="1" noChangeArrowheads="1"/>
                    </pic:cNvPicPr>
                  </pic:nvPicPr>
                  <pic:blipFill>
                    <a:blip r:embed="rId8"/>
                    <a:stretch>
                      <a:fillRect/>
                    </a:stretch>
                  </pic:blipFill>
                  <pic:spPr bwMode="auto">
                    <a:xfrm>
                      <a:off x="0" y="0"/>
                      <a:ext cx="2331720" cy="1877695"/>
                    </a:xfrm>
                    <a:prstGeom prst="rect">
                      <a:avLst/>
                    </a:prstGeom>
                    <a:noFill/>
                    <a:ln w="44450">
                      <a:solidFill>
                        <a:schemeClr val="tx1"/>
                      </a:solidFill>
                    </a:ln>
                  </pic:spPr>
                </pic:pic>
              </a:graphicData>
            </a:graphic>
            <wp14:sizeRelH relativeFrom="margin">
              <wp14:pctWidth>0</wp14:pctWidth>
            </wp14:sizeRelH>
            <wp14:sizeRelV relativeFrom="margin">
              <wp14:pctHeight>0</wp14:pctHeight>
            </wp14:sizeRelV>
          </wp:anchor>
        </w:drawing>
      </w:r>
    </w:p>
    <w:p w14:paraId="74C68F9D" w14:textId="77777777" w:rsidR="00B5002C" w:rsidRDefault="00B5002C" w:rsidP="008F601B">
      <w:pPr>
        <w:pStyle w:val="BodyText"/>
        <w:jc w:val="center"/>
        <w:rPr>
          <w:b/>
          <w:sz w:val="32"/>
          <w:szCs w:val="32"/>
        </w:rPr>
        <w:sectPr w:rsidR="00B5002C">
          <w:pgSz w:w="12240" w:h="15840"/>
          <w:pgMar w:top="1380" w:right="1320" w:bottom="280" w:left="1320" w:header="720" w:footer="720" w:gutter="0"/>
          <w:cols w:space="720"/>
        </w:sectPr>
      </w:pPr>
    </w:p>
    <w:p w14:paraId="25414E81" w14:textId="037F12D2" w:rsidR="00F258EC" w:rsidRPr="00E554F6" w:rsidRDefault="00E554F6" w:rsidP="008F601B">
      <w:pPr>
        <w:pStyle w:val="BodyText"/>
        <w:jc w:val="center"/>
        <w:rPr>
          <w:b/>
          <w:sz w:val="32"/>
          <w:szCs w:val="32"/>
        </w:rPr>
      </w:pPr>
      <w:r w:rsidRPr="00E554F6">
        <w:rPr>
          <w:b/>
          <w:sz w:val="32"/>
          <w:szCs w:val="32"/>
        </w:rPr>
        <w:t xml:space="preserve">Bentley </w:t>
      </w:r>
      <w:r w:rsidR="0020687F" w:rsidRPr="00E554F6">
        <w:rPr>
          <w:b/>
          <w:sz w:val="32"/>
          <w:szCs w:val="32"/>
        </w:rPr>
        <w:t>University</w:t>
      </w:r>
      <w:r w:rsidRPr="00E554F6">
        <w:rPr>
          <w:b/>
          <w:sz w:val="32"/>
          <w:szCs w:val="32"/>
        </w:rPr>
        <w:t>: Philosophy Department</w:t>
      </w:r>
    </w:p>
    <w:p w14:paraId="556D799D" w14:textId="244062C0" w:rsidR="00280847" w:rsidRPr="00E554F6" w:rsidRDefault="00037A75" w:rsidP="00705E6D">
      <w:pPr>
        <w:pStyle w:val="BodyText"/>
        <w:jc w:val="center"/>
        <w:rPr>
          <w:b/>
          <w:i/>
          <w:sz w:val="32"/>
          <w:szCs w:val="32"/>
        </w:rPr>
      </w:pPr>
      <w:r>
        <w:rPr>
          <w:b/>
          <w:i/>
          <w:sz w:val="32"/>
          <w:szCs w:val="32"/>
        </w:rPr>
        <w:t>PH110 Debating</w:t>
      </w:r>
      <w:r w:rsidR="00705E6D">
        <w:rPr>
          <w:b/>
          <w:i/>
          <w:sz w:val="32"/>
          <w:szCs w:val="32"/>
        </w:rPr>
        <w:t xml:space="preserve"> Ethical Problems</w:t>
      </w:r>
    </w:p>
    <w:p w14:paraId="36F9043C" w14:textId="5CB9AC5A" w:rsidR="004411DE" w:rsidRPr="00E554F6" w:rsidRDefault="00E554F6" w:rsidP="008F601B">
      <w:pPr>
        <w:pStyle w:val="BodyText"/>
        <w:jc w:val="center"/>
        <w:rPr>
          <w:b/>
          <w:i/>
          <w:sz w:val="32"/>
          <w:szCs w:val="32"/>
        </w:rPr>
      </w:pPr>
      <w:r w:rsidRPr="00E554F6">
        <w:rPr>
          <w:b/>
          <w:i/>
          <w:sz w:val="32"/>
          <w:szCs w:val="32"/>
        </w:rPr>
        <w:t>Fall Semester 202</w:t>
      </w:r>
      <w:r w:rsidR="00705E6D">
        <w:rPr>
          <w:b/>
          <w:i/>
          <w:sz w:val="32"/>
          <w:szCs w:val="32"/>
        </w:rPr>
        <w:t>5</w:t>
      </w:r>
    </w:p>
    <w:p w14:paraId="2477740E" w14:textId="060D655F" w:rsidR="00E554F6" w:rsidRDefault="00775971" w:rsidP="008F601B">
      <w:pPr>
        <w:pStyle w:val="BodyText"/>
        <w:jc w:val="center"/>
        <w:rPr>
          <w:b/>
          <w:i/>
        </w:rPr>
      </w:pPr>
      <w:r>
        <w:rPr>
          <w:b/>
          <w:i/>
        </w:rPr>
        <w:t>Wednesdays 11:00am-1:50pm</w:t>
      </w:r>
    </w:p>
    <w:p w14:paraId="3B55311F" w14:textId="77777777" w:rsidR="00B5002C" w:rsidRDefault="00B5002C" w:rsidP="008F601B">
      <w:pPr>
        <w:pStyle w:val="BodyText"/>
        <w:jc w:val="center"/>
        <w:rPr>
          <w:b/>
          <w:i/>
        </w:rPr>
      </w:pPr>
    </w:p>
    <w:p w14:paraId="14A983DC" w14:textId="77777777" w:rsidR="00B5002C" w:rsidRDefault="00B5002C" w:rsidP="008F601B">
      <w:pPr>
        <w:pStyle w:val="BodyText"/>
        <w:jc w:val="center"/>
        <w:rPr>
          <w:b/>
          <w:i/>
        </w:rPr>
      </w:pPr>
    </w:p>
    <w:p w14:paraId="25D216B8" w14:textId="77777777" w:rsidR="00B5002C" w:rsidRPr="00387868" w:rsidRDefault="00B5002C" w:rsidP="00B5002C">
      <w:pPr>
        <w:ind w:right="20"/>
        <w:rPr>
          <w:bCs/>
        </w:rPr>
      </w:pPr>
      <w:r w:rsidRPr="00FC7C11">
        <w:rPr>
          <w:b/>
          <w:sz w:val="24"/>
          <w:szCs w:val="24"/>
        </w:rPr>
        <w:t>Instructor:</w:t>
      </w:r>
      <w:r>
        <w:rPr>
          <w:b/>
          <w:sz w:val="24"/>
          <w:szCs w:val="24"/>
        </w:rPr>
        <w:t xml:space="preserve"> </w:t>
      </w:r>
      <w:r w:rsidRPr="00387868">
        <w:rPr>
          <w:bCs/>
          <w:sz w:val="24"/>
          <w:szCs w:val="24"/>
        </w:rPr>
        <w:t>Dr. Kelly Cunningham</w:t>
      </w:r>
    </w:p>
    <w:p w14:paraId="07BE56AE" w14:textId="77777777" w:rsidR="00B5002C" w:rsidRPr="00044A59" w:rsidRDefault="00B5002C" w:rsidP="00B5002C">
      <w:pPr>
        <w:ind w:right="20"/>
        <w:rPr>
          <w:bCs/>
          <w:sz w:val="24"/>
          <w:szCs w:val="24"/>
          <w:lang w:val="fr-FR"/>
        </w:rPr>
      </w:pPr>
      <w:r w:rsidRPr="00044A59">
        <w:rPr>
          <w:b/>
          <w:sz w:val="24"/>
          <w:szCs w:val="24"/>
          <w:lang w:val="fr-FR"/>
        </w:rPr>
        <w:t xml:space="preserve">Office </w:t>
      </w:r>
      <w:proofErr w:type="gramStart"/>
      <w:r w:rsidRPr="00044A59">
        <w:rPr>
          <w:b/>
          <w:sz w:val="24"/>
          <w:szCs w:val="24"/>
          <w:lang w:val="fr-FR"/>
        </w:rPr>
        <w:t>Location:</w:t>
      </w:r>
      <w:proofErr w:type="gramEnd"/>
      <w:r w:rsidRPr="00044A59">
        <w:rPr>
          <w:b/>
          <w:sz w:val="24"/>
          <w:szCs w:val="24"/>
          <w:lang w:val="fr-FR"/>
        </w:rPr>
        <w:t xml:space="preserve"> </w:t>
      </w:r>
      <w:proofErr w:type="spellStart"/>
      <w:r w:rsidRPr="00044A59">
        <w:rPr>
          <w:bCs/>
          <w:sz w:val="24"/>
          <w:szCs w:val="24"/>
          <w:lang w:val="fr-FR"/>
        </w:rPr>
        <w:t>Jennison</w:t>
      </w:r>
      <w:proofErr w:type="spellEnd"/>
      <w:r w:rsidRPr="00044A59">
        <w:rPr>
          <w:bCs/>
          <w:sz w:val="24"/>
          <w:szCs w:val="24"/>
          <w:lang w:val="fr-FR"/>
        </w:rPr>
        <w:t xml:space="preserve"> 221</w:t>
      </w:r>
    </w:p>
    <w:p w14:paraId="2C100FC7" w14:textId="77777777" w:rsidR="00B5002C" w:rsidRPr="00044A59" w:rsidRDefault="00B5002C" w:rsidP="00B5002C">
      <w:pPr>
        <w:ind w:right="20"/>
        <w:rPr>
          <w:bCs/>
          <w:sz w:val="24"/>
          <w:szCs w:val="24"/>
          <w:lang w:val="fr-FR"/>
        </w:rPr>
      </w:pPr>
      <w:proofErr w:type="gramStart"/>
      <w:r w:rsidRPr="00044A59">
        <w:rPr>
          <w:b/>
          <w:sz w:val="24"/>
          <w:szCs w:val="24"/>
          <w:lang w:val="fr-FR"/>
        </w:rPr>
        <w:t>Email:</w:t>
      </w:r>
      <w:proofErr w:type="gramEnd"/>
      <w:r w:rsidRPr="00044A59">
        <w:rPr>
          <w:b/>
          <w:sz w:val="24"/>
          <w:szCs w:val="24"/>
          <w:lang w:val="fr-FR"/>
        </w:rPr>
        <w:t xml:space="preserve">  </w:t>
      </w:r>
      <w:hyperlink r:id="rId9" w:history="1">
        <w:r w:rsidRPr="00044A59">
          <w:rPr>
            <w:rStyle w:val="Hyperlink"/>
            <w:bCs/>
            <w:sz w:val="24"/>
            <w:szCs w:val="24"/>
            <w:lang w:val="fr-FR"/>
          </w:rPr>
          <w:t>kcunningham@bentley.edu</w:t>
        </w:r>
      </w:hyperlink>
      <w:r w:rsidRPr="00044A59">
        <w:rPr>
          <w:bCs/>
          <w:sz w:val="24"/>
          <w:szCs w:val="24"/>
          <w:lang w:val="fr-FR"/>
        </w:rPr>
        <w:t xml:space="preserve"> </w:t>
      </w:r>
    </w:p>
    <w:p w14:paraId="7BFFBB0E" w14:textId="671DAF3F" w:rsidR="003E00E4" w:rsidRPr="00B5002C" w:rsidRDefault="00B5002C" w:rsidP="00B5002C">
      <w:pPr>
        <w:ind w:right="20"/>
        <w:rPr>
          <w:b/>
          <w:sz w:val="24"/>
          <w:szCs w:val="24"/>
        </w:rPr>
      </w:pPr>
      <w:r w:rsidRPr="00FC7C11">
        <w:rPr>
          <w:b/>
          <w:sz w:val="24"/>
          <w:szCs w:val="24"/>
        </w:rPr>
        <w:t xml:space="preserve">Office Hours: </w:t>
      </w:r>
      <w:r>
        <w:rPr>
          <w:sz w:val="24"/>
          <w:szCs w:val="24"/>
        </w:rPr>
        <w:t>Mondays and Wednesdays 2:00-3:15 (in person), Tuesdays 12:00-2:00pm (via Zoom) or by appointment</w:t>
      </w:r>
    </w:p>
    <w:p w14:paraId="4C9D1F53" w14:textId="243EDC21" w:rsidR="00034E17" w:rsidRDefault="00034E17" w:rsidP="00775971">
      <w:pPr>
        <w:pStyle w:val="BodyText"/>
        <w:jc w:val="right"/>
        <w:rPr>
          <w:b/>
          <w:i/>
        </w:rPr>
      </w:pPr>
    </w:p>
    <w:p w14:paraId="32B6039D" w14:textId="2789BE02" w:rsidR="00B5002C" w:rsidRPr="00B5002C" w:rsidRDefault="00B5002C" w:rsidP="00B5002C">
      <w:pPr>
        <w:pStyle w:val="BodyText"/>
        <w:ind w:right="120"/>
        <w:jc w:val="right"/>
        <w:rPr>
          <w:bCs/>
          <w:iCs/>
        </w:rPr>
      </w:pPr>
    </w:p>
    <w:p w14:paraId="47B9CC9B" w14:textId="33E07820" w:rsidR="00B5002C" w:rsidRDefault="00B5002C" w:rsidP="00775971">
      <w:pPr>
        <w:pStyle w:val="BodyText"/>
        <w:rPr>
          <w:bCs/>
          <w:i/>
        </w:rPr>
      </w:pPr>
      <w:r>
        <w:rPr>
          <w:bCs/>
          <w:i/>
          <w:noProof/>
        </w:rPr>
        <mc:AlternateContent>
          <mc:Choice Requires="wps">
            <w:drawing>
              <wp:anchor distT="0" distB="0" distL="114300" distR="114300" simplePos="0" relativeHeight="251661312" behindDoc="0" locked="0" layoutInCell="1" allowOverlap="1" wp14:anchorId="456D27BC" wp14:editId="2FA6DA44">
                <wp:simplePos x="0" y="0"/>
                <wp:positionH relativeFrom="column">
                  <wp:posOffset>122406</wp:posOffset>
                </wp:positionH>
                <wp:positionV relativeFrom="paragraph">
                  <wp:posOffset>2103755</wp:posOffset>
                </wp:positionV>
                <wp:extent cx="2411506" cy="573742"/>
                <wp:effectExtent l="0" t="0" r="14605" b="10795"/>
                <wp:wrapNone/>
                <wp:docPr id="861022772" name="Text Box 1"/>
                <wp:cNvGraphicFramePr/>
                <a:graphic xmlns:a="http://schemas.openxmlformats.org/drawingml/2006/main">
                  <a:graphicData uri="http://schemas.microsoft.com/office/word/2010/wordprocessingShape">
                    <wps:wsp>
                      <wps:cNvSpPr txBox="1"/>
                      <wps:spPr>
                        <a:xfrm>
                          <a:off x="0" y="0"/>
                          <a:ext cx="2411506" cy="573742"/>
                        </a:xfrm>
                        <a:prstGeom prst="rect">
                          <a:avLst/>
                        </a:prstGeom>
                        <a:solidFill>
                          <a:schemeClr val="lt1"/>
                        </a:solidFill>
                        <a:ln w="6350">
                          <a:solidFill>
                            <a:prstClr val="black"/>
                          </a:solidFill>
                        </a:ln>
                      </wps:spPr>
                      <wps:txbx>
                        <w:txbxContent>
                          <w:p w14:paraId="526A64D7" w14:textId="39FBFCE8" w:rsidR="00B5002C" w:rsidRDefault="00B5002C">
                            <w:r>
                              <w:rPr>
                                <w:bCs/>
                                <w:i/>
                              </w:rPr>
                              <w:t>Course Image: Supreme Court of the United States of America by courtroom sketch artist Elizabeth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D27BC" id="_x0000_t202" coordsize="21600,21600" o:spt="202" path="m,l,21600r21600,l21600,xe">
                <v:stroke joinstyle="miter"/>
                <v:path gradientshapeok="t" o:connecttype="rect"/>
              </v:shapetype>
              <v:shape id="Text Box 1" o:spid="_x0000_s1026" type="#_x0000_t202" style="position:absolute;margin-left:9.65pt;margin-top:165.65pt;width:189.9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" fillcolor="white [3201]" strokeweight=".5pt">
                <v:textbox>
                  <w:txbxContent>
                    <w:p w14:paraId="526A64D7" w14:textId="39FBFCE8" w:rsidR="00B5002C" w:rsidRDefault="00B5002C">
                      <w:r>
                        <w:rPr>
                          <w:bCs/>
                          <w:i/>
                        </w:rPr>
                        <w:t>Course Image: Supreme Court of the United States of America by courtroom sketch artist Elizabeth Williams</w:t>
                      </w:r>
                    </w:p>
                  </w:txbxContent>
                </v:textbox>
              </v:shape>
            </w:pict>
          </mc:Fallback>
        </mc:AlternateContent>
      </w:r>
    </w:p>
    <w:p w14:paraId="00AEC9FC" w14:textId="572045D7" w:rsidR="00B5002C" w:rsidRDefault="00B5002C" w:rsidP="00775971">
      <w:pPr>
        <w:pStyle w:val="BodyText"/>
        <w:rPr>
          <w:bCs/>
          <w:i/>
        </w:rPr>
      </w:pPr>
    </w:p>
    <w:p w14:paraId="1794F0B4" w14:textId="18A109F2" w:rsidR="008F601B" w:rsidRPr="00FC7C11" w:rsidRDefault="008F601B" w:rsidP="005E6B85">
      <w:pPr>
        <w:ind w:right="20"/>
        <w:rPr>
          <w:b/>
        </w:rPr>
      </w:pPr>
    </w:p>
    <w:p w14:paraId="3F2E042B" w14:textId="77777777" w:rsidR="00775971" w:rsidRDefault="00775971" w:rsidP="005E6B85">
      <w:pPr>
        <w:ind w:right="20"/>
        <w:rPr>
          <w:b/>
          <w:sz w:val="24"/>
          <w:szCs w:val="24"/>
        </w:rPr>
      </w:pPr>
    </w:p>
    <w:p w14:paraId="0992F0DD" w14:textId="77777777" w:rsidR="00B5002C" w:rsidRDefault="00B5002C" w:rsidP="008F601B">
      <w:pPr>
        <w:pStyle w:val="BodyText"/>
        <w:rPr>
          <w:b/>
        </w:rPr>
      </w:pPr>
    </w:p>
    <w:p w14:paraId="00807D04" w14:textId="77777777" w:rsidR="00B5002C" w:rsidRDefault="00B5002C" w:rsidP="008F601B">
      <w:pPr>
        <w:pStyle w:val="BodyText"/>
        <w:rPr>
          <w:b/>
        </w:rPr>
        <w:sectPr w:rsidR="00B5002C" w:rsidSect="00B5002C">
          <w:type w:val="continuous"/>
          <w:pgSz w:w="12240" w:h="15840"/>
          <w:pgMar w:top="1380" w:right="1320" w:bottom="280" w:left="1320" w:header="720" w:footer="720" w:gutter="0"/>
          <w:cols w:num="2" w:space="720"/>
        </w:sectPr>
      </w:pPr>
    </w:p>
    <w:p w14:paraId="7646692C" w14:textId="328DB008" w:rsidR="00280847" w:rsidRPr="00FC7C11" w:rsidRDefault="00F258EC" w:rsidP="00FC7C11">
      <w:pPr>
        <w:pStyle w:val="BodyText"/>
        <w:rPr>
          <w:b/>
        </w:rPr>
      </w:pPr>
      <w:r w:rsidRPr="00FC7C11">
        <w:rPr>
          <w:b/>
        </w:rPr>
        <w:t>COURSE DESCRIPTION</w:t>
      </w:r>
    </w:p>
    <w:p w14:paraId="37DA1B39" w14:textId="04203624" w:rsidR="00C15C37" w:rsidRDefault="00103B0A" w:rsidP="00C15C37">
      <w:pPr>
        <w:pStyle w:val="BodyText"/>
      </w:pPr>
      <w:r w:rsidRPr="00103B0A">
        <w:t xml:space="preserve">This philosophy course is, unusually, centered not around a topic but a skill – the skill to debate controversial topics effectively, reflectively, and respectfully. It is modelled on the </w:t>
      </w:r>
      <w:r w:rsidR="0091714E">
        <w:t xml:space="preserve">Association for Practical and Professional Ethics (APPE) Intercollegiate </w:t>
      </w:r>
      <w:r w:rsidRPr="00103B0A">
        <w:t>Ethics Bowl Competition, in which un</w:t>
      </w:r>
      <w:r w:rsidR="0091714E">
        <w:t>dergraduate</w:t>
      </w:r>
      <w:r w:rsidRPr="00103B0A">
        <w:t xml:space="preserve"> students compete by discussing an ethically sensitive topic of everyday interest. Students</w:t>
      </w:r>
      <w:r w:rsidR="0091714E">
        <w:t xml:space="preserve"> enrolled in the course</w:t>
      </w:r>
      <w:r w:rsidRPr="00103B0A">
        <w:t xml:space="preserve"> will be eligible to</w:t>
      </w:r>
      <w:r w:rsidR="0091714E">
        <w:t xml:space="preserve"> compete </w:t>
      </w:r>
      <w:r w:rsidRPr="00103B0A">
        <w:t xml:space="preserve">in this competition </w:t>
      </w:r>
      <w:r w:rsidR="0091714E">
        <w:t xml:space="preserve">on Bentley’s team </w:t>
      </w:r>
      <w:r w:rsidRPr="00103B0A">
        <w:t>(see next section). The course is centered around the topics that the American Society for Applied Ethics provides annually in preparation for the competition.</w:t>
      </w:r>
      <w:r w:rsidR="00C15C37">
        <w:t xml:space="preserve"> </w:t>
      </w:r>
      <w:r w:rsidR="00C15C37" w:rsidRPr="00C15C37">
        <w:t>The case studies covered in this class will include important ethical topics, and while the course will cover various important ethical theories</w:t>
      </w:r>
      <w:r w:rsidR="0091714E">
        <w:t xml:space="preserve"> and concepts</w:t>
      </w:r>
      <w:r w:rsidR="00C15C37" w:rsidRPr="00C15C37">
        <w:t>, the primary goal will be learning how to develop and defend a point of view related to hot-button ethical issues, while also being receptive to the viewpoints of others.  </w:t>
      </w:r>
    </w:p>
    <w:p w14:paraId="4917D25F" w14:textId="77777777" w:rsidR="0091714E" w:rsidRDefault="0091714E" w:rsidP="00C15C37">
      <w:pPr>
        <w:pStyle w:val="BodyText"/>
      </w:pPr>
    </w:p>
    <w:p w14:paraId="45F18A58" w14:textId="12833A28" w:rsidR="00FC48FF" w:rsidRDefault="00103B0A" w:rsidP="00103B0A">
      <w:pPr>
        <w:pStyle w:val="BodyText"/>
      </w:pPr>
      <w:r w:rsidRPr="00103B0A">
        <w:t xml:space="preserve">The course consists in practicing the development of arguments and </w:t>
      </w:r>
      <w:proofErr w:type="gramStart"/>
      <w:r w:rsidRPr="00103B0A">
        <w:t>counter-arguments</w:t>
      </w:r>
      <w:proofErr w:type="gramEnd"/>
      <w:r w:rsidRPr="00103B0A">
        <w:t xml:space="preserve"> that are based on these topics. While such arguments have ethical content, ethical theory remains in the background of the course, whose main aim it is to learn how to develop and defend a point of view, as well as listen well to the viewpoints of others</w:t>
      </w:r>
      <w:r>
        <w:t xml:space="preserve">. </w:t>
      </w:r>
    </w:p>
    <w:p w14:paraId="0F7C734C" w14:textId="77777777" w:rsidR="00103B0A" w:rsidRDefault="00103B0A" w:rsidP="00103B0A">
      <w:pPr>
        <w:pStyle w:val="BodyText"/>
      </w:pPr>
    </w:p>
    <w:p w14:paraId="6E2E259C" w14:textId="60B654D0" w:rsidR="0091714E" w:rsidRPr="00B7675F" w:rsidRDefault="0091714E" w:rsidP="00B7675F">
      <w:pPr>
        <w:pStyle w:val="BodyText"/>
        <w:rPr>
          <w:b/>
        </w:rPr>
      </w:pPr>
      <w:r w:rsidRPr="00FC7C11">
        <w:rPr>
          <w:b/>
        </w:rPr>
        <w:t>O</w:t>
      </w:r>
      <w:r>
        <w:rPr>
          <w:b/>
        </w:rPr>
        <w:t xml:space="preserve">PTIONAL </w:t>
      </w:r>
      <w:r w:rsidR="00B5002C">
        <w:rPr>
          <w:b/>
        </w:rPr>
        <w:t xml:space="preserve">REGIONAL </w:t>
      </w:r>
      <w:r w:rsidR="00C41D89">
        <w:rPr>
          <w:b/>
        </w:rPr>
        <w:t xml:space="preserve">COMPETITION PARTIPCATION </w:t>
      </w:r>
    </w:p>
    <w:p w14:paraId="34ED6313" w14:textId="435F37C3" w:rsidR="00C41D89" w:rsidRPr="00B5002C" w:rsidRDefault="00C76D38" w:rsidP="00B5002C">
      <w:pPr>
        <w:pStyle w:val="BodyText"/>
      </w:pPr>
      <w:r>
        <w:t>Students in this course are</w:t>
      </w:r>
      <w:r w:rsidR="00C4507D">
        <w:t xml:space="preserve"> eligible to participate in the APPE</w:t>
      </w:r>
      <w:r w:rsidR="00B90860">
        <w:t xml:space="preserve"> Northeast</w:t>
      </w:r>
      <w:r w:rsidR="00C4507D">
        <w:t xml:space="preserve"> Regional Ethics Bowl Competition, which will take place </w:t>
      </w:r>
      <w:r w:rsidR="00B5002C" w:rsidRPr="00B5002C">
        <w:rPr>
          <w:b/>
          <w:bCs/>
        </w:rPr>
        <w:t>Saturday, November 15</w:t>
      </w:r>
      <w:r w:rsidR="00B5002C" w:rsidRPr="00B5002C">
        <w:rPr>
          <w:b/>
          <w:bCs/>
          <w:vertAlign w:val="superscript"/>
        </w:rPr>
        <w:t>th</w:t>
      </w:r>
      <w:r w:rsidR="00B5002C">
        <w:t xml:space="preserve"> at Northeastern University </w:t>
      </w:r>
      <w:r w:rsidR="00B90860">
        <w:t xml:space="preserve">or the </w:t>
      </w:r>
      <w:r w:rsidR="00A81343">
        <w:t>Online Regional Ethics Bowl Competition</w:t>
      </w:r>
      <w:r w:rsidR="00C41D89">
        <w:t xml:space="preserve"> </w:t>
      </w:r>
      <w:r w:rsidR="00B5002C">
        <w:t xml:space="preserve">on </w:t>
      </w:r>
      <w:r w:rsidR="00B5002C" w:rsidRPr="00B5002C">
        <w:rPr>
          <w:b/>
          <w:bCs/>
        </w:rPr>
        <w:t>Saturday, November 8</w:t>
      </w:r>
      <w:r w:rsidR="00B5002C" w:rsidRPr="00B5002C">
        <w:rPr>
          <w:b/>
          <w:bCs/>
          <w:vertAlign w:val="superscript"/>
        </w:rPr>
        <w:t>th</w:t>
      </w:r>
      <w:r w:rsidR="00B5002C">
        <w:t xml:space="preserve">. </w:t>
      </w:r>
      <w:r w:rsidR="00C41D89">
        <w:t xml:space="preserve">Official </w:t>
      </w:r>
      <w:r w:rsidR="005F0737">
        <w:t>teams will be determined based on student interest and availabilit</w:t>
      </w:r>
      <w:r w:rsidR="00C41D89">
        <w:t xml:space="preserve">y, and, if </w:t>
      </w:r>
      <w:r w:rsidR="00B5002C">
        <w:t>necessary,</w:t>
      </w:r>
      <w:r w:rsidR="00A1236A">
        <w:t xml:space="preserve"> by</w:t>
      </w:r>
      <w:r w:rsidR="00C41D89">
        <w:t xml:space="preserve"> a</w:t>
      </w:r>
      <w:r w:rsidR="00A1236A">
        <w:t xml:space="preserve"> mock-round competition judged by</w:t>
      </w:r>
      <w:r w:rsidR="0081762D">
        <w:t xml:space="preserve"> </w:t>
      </w:r>
      <w:r w:rsidR="00C41D89">
        <w:t xml:space="preserve">professors in </w:t>
      </w:r>
      <w:r w:rsidR="0081762D">
        <w:t>Bentley University</w:t>
      </w:r>
      <w:r w:rsidR="00C41D89">
        <w:t>’s philosoph</w:t>
      </w:r>
      <w:r w:rsidR="00D600AD">
        <w:t>y</w:t>
      </w:r>
      <w:r w:rsidR="00C41D89">
        <w:t xml:space="preserve"> department</w:t>
      </w:r>
      <w:r w:rsidR="0081762D">
        <w:t xml:space="preserve"> </w:t>
      </w:r>
      <w:r w:rsidR="00C41D89">
        <w:t xml:space="preserve">no later than </w:t>
      </w:r>
      <w:r w:rsidR="0019693F" w:rsidRPr="00037A75">
        <w:rPr>
          <w:b/>
          <w:bCs/>
        </w:rPr>
        <w:t xml:space="preserve">week 7. </w:t>
      </w:r>
      <w:r w:rsidR="00B5002C">
        <w:t xml:space="preserve">In addition to practicing in-class, we will have two additional practices prior to the competition, the dates/times for which will be selected based on team members’ availability. </w:t>
      </w:r>
    </w:p>
    <w:p w14:paraId="7158547A" w14:textId="77777777" w:rsidR="00C41D89" w:rsidRDefault="00C41D89" w:rsidP="00FC7C11">
      <w:pPr>
        <w:pStyle w:val="BodyText"/>
        <w:rPr>
          <w:b/>
        </w:rPr>
      </w:pPr>
    </w:p>
    <w:p w14:paraId="17F5A6DD" w14:textId="71087904" w:rsidR="006916A5" w:rsidRPr="00B7675F" w:rsidRDefault="00585EF0" w:rsidP="00B7675F">
      <w:pPr>
        <w:pStyle w:val="BodyText"/>
        <w:rPr>
          <w:b/>
        </w:rPr>
      </w:pPr>
      <w:r>
        <w:rPr>
          <w:b/>
        </w:rPr>
        <w:t xml:space="preserve">COURSE EXPECTATIONS </w:t>
      </w:r>
    </w:p>
    <w:p w14:paraId="607463D2" w14:textId="0F8A2991" w:rsidR="00A61E08" w:rsidRDefault="006916A5" w:rsidP="006916A5">
      <w:pPr>
        <w:pStyle w:val="BodyText"/>
        <w:jc w:val="both"/>
        <w:rPr>
          <w:rFonts w:eastAsiaTheme="minorHAnsi"/>
        </w:rPr>
      </w:pPr>
      <w:r>
        <w:rPr>
          <w:rFonts w:eastAsiaTheme="minorHAnsi"/>
        </w:rPr>
        <w:t xml:space="preserve">This is an intro-level course, which means students are </w:t>
      </w:r>
      <w:r>
        <w:rPr>
          <w:rFonts w:eastAsiaTheme="minorHAnsi"/>
          <w:i/>
          <w:iCs/>
        </w:rPr>
        <w:t>not</w:t>
      </w:r>
      <w:r>
        <w:rPr>
          <w:rFonts w:eastAsiaTheme="minorHAnsi"/>
        </w:rPr>
        <w:t xml:space="preserve"> expected to have prior philosophical knowledge. </w:t>
      </w:r>
      <w:r w:rsidR="00620B59">
        <w:rPr>
          <w:rFonts w:eastAsiaTheme="minorHAnsi"/>
        </w:rPr>
        <w:t>However, y</w:t>
      </w:r>
      <w:r>
        <w:rPr>
          <w:rFonts w:eastAsiaTheme="minorHAnsi"/>
        </w:rPr>
        <w:t xml:space="preserve">ou are expected to… </w:t>
      </w:r>
    </w:p>
    <w:p w14:paraId="5B6A57DE" w14:textId="396CEFF0" w:rsidR="00A61E08" w:rsidRPr="00A61E08" w:rsidRDefault="00A61E08" w:rsidP="006916A5">
      <w:pPr>
        <w:pStyle w:val="BodyText"/>
        <w:numPr>
          <w:ilvl w:val="0"/>
          <w:numId w:val="25"/>
        </w:numPr>
        <w:jc w:val="both"/>
        <w:rPr>
          <w:rFonts w:eastAsiaTheme="minorHAnsi"/>
          <w:b/>
          <w:bCs/>
          <w:u w:val="single"/>
        </w:rPr>
      </w:pPr>
      <w:r>
        <w:rPr>
          <w:rFonts w:eastAsiaTheme="minorHAnsi"/>
        </w:rPr>
        <w:t>C</w:t>
      </w:r>
      <w:r w:rsidR="00585EF0">
        <w:rPr>
          <w:rFonts w:eastAsiaTheme="minorHAnsi"/>
        </w:rPr>
        <w:t xml:space="preserve">omplete the readings </w:t>
      </w:r>
      <w:r w:rsidR="00A65F3C" w:rsidRPr="00C41D89">
        <w:rPr>
          <w:rFonts w:eastAsiaTheme="minorHAnsi"/>
          <w:b/>
          <w:bCs/>
          <w:u w:val="single"/>
        </w:rPr>
        <w:t>before class</w:t>
      </w:r>
      <w:r w:rsidR="006200B8" w:rsidRPr="00C41D89">
        <w:rPr>
          <w:rFonts w:eastAsiaTheme="minorHAnsi"/>
          <w:b/>
          <w:bCs/>
          <w:u w:val="single"/>
        </w:rPr>
        <w:t xml:space="preserve"> on the day they are assigned</w:t>
      </w:r>
      <w:r w:rsidR="00620B59">
        <w:rPr>
          <w:rFonts w:eastAsiaTheme="minorHAnsi"/>
          <w:b/>
          <w:bCs/>
          <w:u w:val="single"/>
        </w:rPr>
        <w:t xml:space="preserve"> </w:t>
      </w:r>
      <w:r w:rsidR="00620B59">
        <w:rPr>
          <w:rFonts w:eastAsiaTheme="minorHAnsi"/>
        </w:rPr>
        <w:t xml:space="preserve">and complete assignments when they are due. </w:t>
      </w:r>
      <w:r w:rsidR="006916A5">
        <w:rPr>
          <w:rFonts w:eastAsiaTheme="minorHAnsi"/>
        </w:rPr>
        <w:t xml:space="preserve">See the course schedule at the end of this syllabus for details. </w:t>
      </w:r>
    </w:p>
    <w:p w14:paraId="6A084462" w14:textId="47470066" w:rsidR="00A61E08" w:rsidRPr="00A61E08" w:rsidRDefault="00A61E08" w:rsidP="006916A5">
      <w:pPr>
        <w:pStyle w:val="BodyText"/>
        <w:numPr>
          <w:ilvl w:val="0"/>
          <w:numId w:val="25"/>
        </w:numPr>
        <w:jc w:val="both"/>
        <w:rPr>
          <w:rFonts w:eastAsiaTheme="minorHAnsi"/>
          <w:b/>
          <w:bCs/>
        </w:rPr>
      </w:pPr>
      <w:r>
        <w:rPr>
          <w:rFonts w:eastAsiaTheme="minorHAnsi"/>
        </w:rPr>
        <w:t xml:space="preserve">Be respectful! Many of the cases </w:t>
      </w:r>
      <w:r w:rsidR="00585EF0">
        <w:rPr>
          <w:rFonts w:eastAsiaTheme="minorHAnsi"/>
        </w:rPr>
        <w:t>we discuss</w:t>
      </w:r>
      <w:r>
        <w:rPr>
          <w:rFonts w:eastAsiaTheme="minorHAnsi"/>
        </w:rPr>
        <w:t xml:space="preserve"> and debate</w:t>
      </w:r>
      <w:r w:rsidR="00585EF0">
        <w:rPr>
          <w:rFonts w:eastAsiaTheme="minorHAnsi"/>
        </w:rPr>
        <w:t xml:space="preserve"> in this course are controversial</w:t>
      </w:r>
      <w:r w:rsidR="00853DB0">
        <w:rPr>
          <w:rFonts w:eastAsiaTheme="minorHAnsi"/>
        </w:rPr>
        <w:t xml:space="preserve">. </w:t>
      </w:r>
      <w:r w:rsidR="00853DB0">
        <w:rPr>
          <w:rFonts w:eastAsiaTheme="minorHAnsi"/>
        </w:rPr>
        <w:lastRenderedPageBreak/>
        <w:t>S</w:t>
      </w:r>
      <w:r w:rsidR="00585EF0">
        <w:rPr>
          <w:rFonts w:eastAsiaTheme="minorHAnsi"/>
        </w:rPr>
        <w:t xml:space="preserve">pirited debate is encouraged, but disrespectful behavior (toward </w:t>
      </w:r>
      <w:r w:rsidR="00C41D89">
        <w:rPr>
          <w:rFonts w:eastAsiaTheme="minorHAnsi"/>
        </w:rPr>
        <w:t>your instructor</w:t>
      </w:r>
      <w:r w:rsidR="00585EF0">
        <w:rPr>
          <w:rFonts w:eastAsiaTheme="minorHAnsi"/>
        </w:rPr>
        <w:t xml:space="preserve"> or your classmates) will not be tolerated</w:t>
      </w:r>
      <w:r w:rsidR="00585EF0" w:rsidRPr="00853DB0">
        <w:rPr>
          <w:rFonts w:eastAsiaTheme="minorHAnsi"/>
          <w:b/>
          <w:bCs/>
        </w:rPr>
        <w:t xml:space="preserve">. </w:t>
      </w:r>
    </w:p>
    <w:p w14:paraId="2C177D71" w14:textId="37C79CAD" w:rsidR="000332C1" w:rsidRDefault="006916A5" w:rsidP="000332C1">
      <w:pPr>
        <w:pStyle w:val="BodyText"/>
        <w:numPr>
          <w:ilvl w:val="0"/>
          <w:numId w:val="25"/>
        </w:numPr>
        <w:jc w:val="both"/>
        <w:rPr>
          <w:rFonts w:eastAsiaTheme="minorHAnsi"/>
        </w:rPr>
      </w:pPr>
      <w:r>
        <w:rPr>
          <w:rFonts w:eastAsiaTheme="minorHAnsi"/>
        </w:rPr>
        <w:t>Attend all class meetings and p</w:t>
      </w:r>
      <w:r w:rsidR="00A61E08">
        <w:rPr>
          <w:rFonts w:eastAsiaTheme="minorHAnsi"/>
        </w:rPr>
        <w:t xml:space="preserve">articipate! </w:t>
      </w:r>
      <w:r w:rsidR="00A61E08">
        <w:rPr>
          <w:rFonts w:eastAsiaTheme="minorHAnsi"/>
          <w:b/>
          <w:bCs/>
        </w:rPr>
        <w:t>In-class participation</w:t>
      </w:r>
      <w:r w:rsidR="000D1BD5" w:rsidRPr="00853DB0">
        <w:rPr>
          <w:rFonts w:eastAsiaTheme="minorHAnsi"/>
          <w:b/>
          <w:bCs/>
        </w:rPr>
        <w:t xml:space="preserve"> is </w:t>
      </w:r>
      <w:r w:rsidR="002E14C8">
        <w:rPr>
          <w:rFonts w:eastAsiaTheme="minorHAnsi"/>
          <w:b/>
          <w:bCs/>
        </w:rPr>
        <w:t xml:space="preserve">a </w:t>
      </w:r>
      <w:r w:rsidR="002E14C8" w:rsidRPr="00A61E08">
        <w:rPr>
          <w:rFonts w:eastAsiaTheme="minorHAnsi"/>
          <w:b/>
          <w:bCs/>
          <w:u w:val="single"/>
        </w:rPr>
        <w:t>significant</w:t>
      </w:r>
      <w:r w:rsidR="002E14C8">
        <w:rPr>
          <w:rFonts w:eastAsiaTheme="minorHAnsi"/>
          <w:b/>
          <w:bCs/>
        </w:rPr>
        <w:t xml:space="preserve"> portion of your grade </w:t>
      </w:r>
      <w:r w:rsidR="000D1BD5" w:rsidRPr="00853DB0">
        <w:rPr>
          <w:rFonts w:eastAsiaTheme="minorHAnsi"/>
          <w:b/>
          <w:bCs/>
        </w:rPr>
        <w:t>this course</w:t>
      </w:r>
      <w:r w:rsidR="00A61E08">
        <w:rPr>
          <w:rFonts w:eastAsiaTheme="minorHAnsi"/>
          <w:b/>
          <w:bCs/>
        </w:rPr>
        <w:t xml:space="preserve">. </w:t>
      </w:r>
      <w:r w:rsidR="00A61E08">
        <w:rPr>
          <w:rFonts w:eastAsiaTheme="minorHAnsi"/>
        </w:rPr>
        <w:t xml:space="preserve">Your participation in mock rounds will be evaluated using the rubric found under the “Participation” section </w:t>
      </w:r>
      <w:r>
        <w:rPr>
          <w:rFonts w:eastAsiaTheme="minorHAnsi"/>
        </w:rPr>
        <w:t xml:space="preserve">of this syllabus. Given that this course only meets once a week, I permit </w:t>
      </w:r>
      <w:r w:rsidRPr="006916A5">
        <w:rPr>
          <w:rFonts w:eastAsiaTheme="minorHAnsi"/>
          <w:b/>
          <w:bCs/>
        </w:rPr>
        <w:t xml:space="preserve">one “no-questions asked” absence </w:t>
      </w:r>
      <w:r>
        <w:rPr>
          <w:rFonts w:eastAsiaTheme="minorHAnsi"/>
        </w:rPr>
        <w:t xml:space="preserve">per semester. </w:t>
      </w:r>
    </w:p>
    <w:p w14:paraId="0E9B10C4" w14:textId="47C59FDD" w:rsidR="00620B59" w:rsidRDefault="00620B59" w:rsidP="000332C1">
      <w:pPr>
        <w:pStyle w:val="BodyText"/>
        <w:numPr>
          <w:ilvl w:val="0"/>
          <w:numId w:val="25"/>
        </w:numPr>
        <w:jc w:val="both"/>
        <w:rPr>
          <w:rFonts w:eastAsiaTheme="minorHAnsi"/>
        </w:rPr>
      </w:pPr>
      <w:r>
        <w:rPr>
          <w:rFonts w:eastAsiaTheme="minorHAnsi"/>
        </w:rPr>
        <w:t xml:space="preserve">Reach out via email or come to office hours if you have questions about the course material, your grade, or assignments. </w:t>
      </w:r>
    </w:p>
    <w:p w14:paraId="51385F9D" w14:textId="59BF7944" w:rsidR="00620B59" w:rsidRPr="00B7675F" w:rsidRDefault="00620B59" w:rsidP="00B7675F">
      <w:pPr>
        <w:pStyle w:val="BodyText"/>
        <w:numPr>
          <w:ilvl w:val="0"/>
          <w:numId w:val="25"/>
        </w:numPr>
        <w:jc w:val="both"/>
        <w:rPr>
          <w:rFonts w:eastAsiaTheme="minorHAnsi"/>
        </w:rPr>
      </w:pPr>
      <w:r>
        <w:rPr>
          <w:rFonts w:eastAsiaTheme="minorHAnsi"/>
        </w:rPr>
        <w:t xml:space="preserve">Inform me if you are struggling to complete assignments or anticipate needing an extension. </w:t>
      </w:r>
    </w:p>
    <w:p w14:paraId="25E406D4" w14:textId="77777777" w:rsidR="00585EF0" w:rsidRDefault="00585EF0" w:rsidP="006448CF">
      <w:pPr>
        <w:pStyle w:val="BodyText"/>
        <w:jc w:val="both"/>
        <w:rPr>
          <w:rFonts w:eastAsiaTheme="minorHAnsi"/>
        </w:rPr>
      </w:pPr>
    </w:p>
    <w:p w14:paraId="66ED3D63" w14:textId="6281C7A3" w:rsidR="00A61E08" w:rsidRDefault="00A61E08" w:rsidP="006916A5">
      <w:pPr>
        <w:pStyle w:val="BodyText"/>
        <w:jc w:val="both"/>
        <w:rPr>
          <w:rFonts w:eastAsiaTheme="minorHAnsi"/>
        </w:rPr>
      </w:pPr>
      <w:r>
        <w:rPr>
          <w:rFonts w:eastAsiaTheme="minorHAnsi"/>
        </w:rPr>
        <w:t xml:space="preserve">For this course, you can expect me to… </w:t>
      </w:r>
    </w:p>
    <w:p w14:paraId="485FACD9" w14:textId="54B3DBB3" w:rsidR="006916A5" w:rsidRDefault="00A61E08" w:rsidP="006916A5">
      <w:pPr>
        <w:pStyle w:val="BodyText"/>
        <w:numPr>
          <w:ilvl w:val="0"/>
          <w:numId w:val="26"/>
        </w:numPr>
        <w:jc w:val="both"/>
        <w:rPr>
          <w:rFonts w:eastAsiaTheme="minorHAnsi"/>
        </w:rPr>
      </w:pPr>
      <w:r>
        <w:rPr>
          <w:rFonts w:eastAsiaTheme="minorHAnsi"/>
        </w:rPr>
        <w:t xml:space="preserve">Answer </w:t>
      </w:r>
      <w:r w:rsidR="00585EF0">
        <w:rPr>
          <w:rFonts w:eastAsiaTheme="minorHAnsi"/>
        </w:rPr>
        <w:t xml:space="preserve">emails within </w:t>
      </w:r>
      <w:r w:rsidR="00853DB0">
        <w:rPr>
          <w:rFonts w:eastAsiaTheme="minorHAnsi"/>
        </w:rPr>
        <w:t>48</w:t>
      </w:r>
      <w:r w:rsidR="00585EF0">
        <w:rPr>
          <w:rFonts w:eastAsiaTheme="minorHAnsi"/>
        </w:rPr>
        <w:t xml:space="preserve"> hours during the week (M-F). I try to stay off my email after 8pm, so anything received after that time will be responded to the following morning</w:t>
      </w:r>
      <w:r w:rsidR="006916A5">
        <w:rPr>
          <w:rFonts w:eastAsiaTheme="minorHAnsi"/>
        </w:rPr>
        <w:t xml:space="preserve">. </w:t>
      </w:r>
      <w:r w:rsidR="000332C1">
        <w:rPr>
          <w:rFonts w:eastAsiaTheme="minorHAnsi"/>
        </w:rPr>
        <w:t xml:space="preserve">I check my email less frequently on weekends, so if you email me then I may not respond until Monday morning. Depending on the nature of your </w:t>
      </w:r>
      <w:r w:rsidR="00620B59">
        <w:rPr>
          <w:rFonts w:eastAsiaTheme="minorHAnsi"/>
        </w:rPr>
        <w:t>inquiry,</w:t>
      </w:r>
      <w:r w:rsidR="000332C1">
        <w:rPr>
          <w:rFonts w:eastAsiaTheme="minorHAnsi"/>
        </w:rPr>
        <w:t xml:space="preserve"> I may suggest we meet during office hours. (</w:t>
      </w:r>
      <w:r w:rsidR="00F51F2F">
        <w:rPr>
          <w:rFonts w:eastAsiaTheme="minorHAnsi"/>
        </w:rPr>
        <w:t>FERPA regulations limit what I can write about grades in emails and sometimes i</w:t>
      </w:r>
      <w:r w:rsidR="000332C1">
        <w:rPr>
          <w:rFonts w:eastAsiaTheme="minorHAnsi"/>
        </w:rPr>
        <w:t>t can be difficult to do philosophy over email!)</w:t>
      </w:r>
    </w:p>
    <w:p w14:paraId="38E19E99" w14:textId="60D277B2" w:rsidR="00A61E08" w:rsidRDefault="006916A5" w:rsidP="006916A5">
      <w:pPr>
        <w:pStyle w:val="BodyText"/>
        <w:numPr>
          <w:ilvl w:val="0"/>
          <w:numId w:val="26"/>
        </w:numPr>
        <w:jc w:val="both"/>
        <w:rPr>
          <w:rFonts w:eastAsiaTheme="minorHAnsi"/>
        </w:rPr>
      </w:pPr>
      <w:r>
        <w:rPr>
          <w:rFonts w:eastAsiaTheme="minorHAnsi"/>
        </w:rPr>
        <w:t xml:space="preserve">Be available during </w:t>
      </w:r>
      <w:r w:rsidR="00585EF0">
        <w:rPr>
          <w:rFonts w:eastAsiaTheme="minorHAnsi"/>
        </w:rPr>
        <w:t>my scheduled office hours</w:t>
      </w:r>
      <w:r>
        <w:rPr>
          <w:rFonts w:eastAsiaTheme="minorHAnsi"/>
        </w:rPr>
        <w:t xml:space="preserve"> (or by </w:t>
      </w:r>
      <w:r w:rsidR="00585EF0">
        <w:rPr>
          <w:rFonts w:eastAsiaTheme="minorHAnsi"/>
        </w:rPr>
        <w:t>appointment</w:t>
      </w:r>
      <w:r>
        <w:rPr>
          <w:rFonts w:eastAsiaTheme="minorHAnsi"/>
        </w:rPr>
        <w:t xml:space="preserve">) answer any </w:t>
      </w:r>
      <w:r w:rsidR="00585EF0">
        <w:rPr>
          <w:rFonts w:eastAsiaTheme="minorHAnsi"/>
        </w:rPr>
        <w:t>questions about the course material</w:t>
      </w:r>
      <w:r>
        <w:rPr>
          <w:rFonts w:eastAsiaTheme="minorHAnsi"/>
        </w:rPr>
        <w:t xml:space="preserve"> or assignments. </w:t>
      </w:r>
    </w:p>
    <w:p w14:paraId="610195F8" w14:textId="6878DD00" w:rsidR="00A61E08" w:rsidRDefault="006916A5" w:rsidP="006916A5">
      <w:pPr>
        <w:pStyle w:val="BodyText"/>
        <w:numPr>
          <w:ilvl w:val="0"/>
          <w:numId w:val="26"/>
        </w:numPr>
        <w:jc w:val="both"/>
        <w:rPr>
          <w:rFonts w:eastAsiaTheme="minorHAnsi"/>
        </w:rPr>
      </w:pPr>
      <w:r>
        <w:rPr>
          <w:rFonts w:eastAsiaTheme="minorHAnsi"/>
        </w:rPr>
        <w:t xml:space="preserve">Communicate any changes to the syllabus or my office hours schedule via our </w:t>
      </w:r>
      <w:r w:rsidRPr="006916A5">
        <w:rPr>
          <w:rFonts w:eastAsiaTheme="minorHAnsi"/>
          <w:b/>
          <w:bCs/>
        </w:rPr>
        <w:t xml:space="preserve">course weekly announcement </w:t>
      </w:r>
      <w:r>
        <w:rPr>
          <w:rFonts w:eastAsiaTheme="minorHAnsi"/>
        </w:rPr>
        <w:t xml:space="preserve">on Brightspace </w:t>
      </w:r>
    </w:p>
    <w:p w14:paraId="172B7437" w14:textId="671B86E2" w:rsidR="000D1BD5" w:rsidRDefault="006916A5" w:rsidP="006916A5">
      <w:pPr>
        <w:pStyle w:val="BodyText"/>
        <w:numPr>
          <w:ilvl w:val="0"/>
          <w:numId w:val="26"/>
        </w:numPr>
        <w:jc w:val="both"/>
        <w:rPr>
          <w:rFonts w:eastAsiaTheme="minorHAnsi"/>
        </w:rPr>
      </w:pPr>
      <w:r>
        <w:rPr>
          <w:rFonts w:eastAsiaTheme="minorHAnsi"/>
        </w:rPr>
        <w:t>L</w:t>
      </w:r>
      <w:r w:rsidR="000D1BD5">
        <w:rPr>
          <w:rFonts w:eastAsiaTheme="minorHAnsi"/>
        </w:rPr>
        <w:t xml:space="preserve">ook over drafts or outlines </w:t>
      </w:r>
      <w:r>
        <w:rPr>
          <w:rFonts w:eastAsiaTheme="minorHAnsi"/>
        </w:rPr>
        <w:t xml:space="preserve">of your assignments for this course, </w:t>
      </w:r>
      <w:r w:rsidR="000D1BD5">
        <w:rPr>
          <w:rFonts w:eastAsiaTheme="minorHAnsi"/>
        </w:rPr>
        <w:t xml:space="preserve">provided a reasonable time frame (I usually require at least 48 hours to read </w:t>
      </w:r>
      <w:r w:rsidR="00853DB0">
        <w:rPr>
          <w:rFonts w:eastAsiaTheme="minorHAnsi"/>
        </w:rPr>
        <w:t>and</w:t>
      </w:r>
      <w:r w:rsidR="000D1BD5">
        <w:rPr>
          <w:rFonts w:eastAsiaTheme="minorHAnsi"/>
        </w:rPr>
        <w:t xml:space="preserve"> comment on a draft</w:t>
      </w:r>
      <w:r>
        <w:rPr>
          <w:rFonts w:eastAsiaTheme="minorHAnsi"/>
        </w:rPr>
        <w:t>/ assignment</w:t>
      </w:r>
      <w:r w:rsidR="000D1BD5">
        <w:rPr>
          <w:rFonts w:eastAsiaTheme="minorHAnsi"/>
        </w:rPr>
        <w:t xml:space="preserve"> before a meeting). </w:t>
      </w:r>
    </w:p>
    <w:p w14:paraId="4340E9E1" w14:textId="4AF5B089" w:rsidR="000332C1" w:rsidRPr="006916A5" w:rsidRDefault="000332C1" w:rsidP="006916A5">
      <w:pPr>
        <w:pStyle w:val="BodyText"/>
        <w:numPr>
          <w:ilvl w:val="0"/>
          <w:numId w:val="26"/>
        </w:numPr>
        <w:jc w:val="both"/>
        <w:rPr>
          <w:rFonts w:eastAsiaTheme="minorHAnsi"/>
        </w:rPr>
      </w:pPr>
      <w:r>
        <w:rPr>
          <w:rFonts w:eastAsiaTheme="minorHAnsi"/>
        </w:rPr>
        <w:t>Update the gradebook on Brightspace in a timely manner.</w:t>
      </w:r>
    </w:p>
    <w:p w14:paraId="474F0C54" w14:textId="77777777" w:rsidR="00813782" w:rsidRDefault="00813782" w:rsidP="006448CF">
      <w:pPr>
        <w:pStyle w:val="BodyText"/>
        <w:jc w:val="both"/>
        <w:rPr>
          <w:rFonts w:eastAsiaTheme="minorHAnsi"/>
          <w:b/>
          <w:bCs/>
        </w:rPr>
      </w:pPr>
    </w:p>
    <w:p w14:paraId="6D8C9B46" w14:textId="36431A27" w:rsidR="00813782" w:rsidRPr="00813782" w:rsidRDefault="00813782" w:rsidP="006448CF">
      <w:pPr>
        <w:pStyle w:val="BodyText"/>
        <w:jc w:val="both"/>
        <w:rPr>
          <w:rFonts w:eastAsiaTheme="minorHAnsi"/>
          <w:b/>
          <w:bCs/>
        </w:rPr>
      </w:pPr>
      <w:r>
        <w:rPr>
          <w:rFonts w:eastAsiaTheme="minorHAnsi"/>
          <w:b/>
          <w:bCs/>
        </w:rPr>
        <w:t xml:space="preserve">COURSE OBJECTIVES </w:t>
      </w:r>
    </w:p>
    <w:p w14:paraId="6041CFAA" w14:textId="1A4A0C30" w:rsidR="000D1BD5" w:rsidRDefault="000D1BD5" w:rsidP="006448CF">
      <w:pPr>
        <w:pStyle w:val="BodyText"/>
        <w:jc w:val="both"/>
        <w:rPr>
          <w:rFonts w:eastAsiaTheme="minorHAnsi"/>
        </w:rPr>
      </w:pPr>
      <w:r>
        <w:rPr>
          <w:rFonts w:eastAsiaTheme="minorHAnsi"/>
        </w:rPr>
        <w:t xml:space="preserve">Below you will find the objectives of this course: </w:t>
      </w:r>
    </w:p>
    <w:p w14:paraId="2BF2D822" w14:textId="3FFC83D9" w:rsidR="000D1BD5" w:rsidRDefault="000D1BD5" w:rsidP="002E421C">
      <w:pPr>
        <w:pStyle w:val="BodyText"/>
        <w:numPr>
          <w:ilvl w:val="0"/>
          <w:numId w:val="17"/>
        </w:numPr>
        <w:jc w:val="both"/>
        <w:rPr>
          <w:rFonts w:eastAsiaTheme="minorHAnsi"/>
        </w:rPr>
      </w:pPr>
      <w:r>
        <w:rPr>
          <w:rFonts w:eastAsiaTheme="minorHAnsi"/>
        </w:rPr>
        <w:t xml:space="preserve">To develop a basic understanding of </w:t>
      </w:r>
      <w:r w:rsidR="002E421C">
        <w:rPr>
          <w:rFonts w:eastAsiaTheme="minorHAnsi"/>
        </w:rPr>
        <w:t xml:space="preserve">ethical concepts </w:t>
      </w:r>
    </w:p>
    <w:p w14:paraId="1D097910" w14:textId="78BEE8BC" w:rsidR="00C22259" w:rsidRDefault="00C22259" w:rsidP="002E421C">
      <w:pPr>
        <w:pStyle w:val="BodyText"/>
        <w:numPr>
          <w:ilvl w:val="0"/>
          <w:numId w:val="17"/>
        </w:numPr>
        <w:jc w:val="both"/>
        <w:rPr>
          <w:rFonts w:eastAsiaTheme="minorHAnsi"/>
        </w:rPr>
      </w:pPr>
      <w:r>
        <w:rPr>
          <w:rFonts w:eastAsiaTheme="minorHAnsi"/>
        </w:rPr>
        <w:t xml:space="preserve">To </w:t>
      </w:r>
      <w:r w:rsidR="008B62B0">
        <w:rPr>
          <w:rFonts w:eastAsiaTheme="minorHAnsi"/>
        </w:rPr>
        <w:t>be able to identify and understand rhetorical forms and strategies used in ethical debates and case study write-ups</w:t>
      </w:r>
    </w:p>
    <w:p w14:paraId="5705A073" w14:textId="11CBB415" w:rsidR="000D1BD5" w:rsidRPr="008B62B0" w:rsidRDefault="000D1BD5" w:rsidP="008B62B0">
      <w:pPr>
        <w:pStyle w:val="BodyText"/>
        <w:numPr>
          <w:ilvl w:val="0"/>
          <w:numId w:val="17"/>
        </w:numPr>
        <w:jc w:val="both"/>
        <w:rPr>
          <w:rFonts w:eastAsiaTheme="minorHAnsi"/>
        </w:rPr>
      </w:pPr>
      <w:r>
        <w:rPr>
          <w:rFonts w:eastAsiaTheme="minorHAnsi"/>
        </w:rPr>
        <w:t xml:space="preserve">To apply key concepts and principles from those theories to </w:t>
      </w:r>
      <w:r w:rsidR="002E421C">
        <w:rPr>
          <w:rFonts w:eastAsiaTheme="minorHAnsi"/>
        </w:rPr>
        <w:t xml:space="preserve">contemporary </w:t>
      </w:r>
      <w:r>
        <w:rPr>
          <w:rFonts w:eastAsiaTheme="minorHAnsi"/>
        </w:rPr>
        <w:t xml:space="preserve">ethical problems </w:t>
      </w:r>
    </w:p>
    <w:p w14:paraId="6A6D3BA1" w14:textId="535F7961" w:rsidR="000D1BD5" w:rsidRDefault="000D1BD5" w:rsidP="000D1BD5">
      <w:pPr>
        <w:pStyle w:val="BodyText"/>
        <w:numPr>
          <w:ilvl w:val="0"/>
          <w:numId w:val="17"/>
        </w:numPr>
        <w:jc w:val="both"/>
        <w:rPr>
          <w:rFonts w:eastAsiaTheme="minorHAnsi"/>
        </w:rPr>
      </w:pPr>
      <w:r>
        <w:rPr>
          <w:rFonts w:eastAsiaTheme="minorHAnsi"/>
        </w:rPr>
        <w:t xml:space="preserve">To engage meaningfully with a diverse array of perspectives </w:t>
      </w:r>
    </w:p>
    <w:p w14:paraId="28688D72" w14:textId="6941F8D5" w:rsidR="004D6A3E" w:rsidRPr="004D6A3E" w:rsidRDefault="000D1BD5" w:rsidP="004D6A3E">
      <w:pPr>
        <w:pStyle w:val="BodyText"/>
        <w:numPr>
          <w:ilvl w:val="0"/>
          <w:numId w:val="17"/>
        </w:numPr>
        <w:jc w:val="both"/>
        <w:rPr>
          <w:rFonts w:eastAsiaTheme="minorHAnsi"/>
        </w:rPr>
      </w:pPr>
      <w:r>
        <w:rPr>
          <w:rFonts w:eastAsiaTheme="minorHAnsi"/>
        </w:rPr>
        <w:t xml:space="preserve">To deconstruct and think critically about </w:t>
      </w:r>
      <w:r w:rsidR="00B12BE2">
        <w:rPr>
          <w:rFonts w:eastAsiaTheme="minorHAnsi"/>
        </w:rPr>
        <w:t>contemporary ethical problems</w:t>
      </w:r>
    </w:p>
    <w:p w14:paraId="51158512" w14:textId="77777777" w:rsidR="004B2DDA" w:rsidRDefault="004B2DDA" w:rsidP="006448CF">
      <w:pPr>
        <w:adjustRightInd w:val="0"/>
        <w:jc w:val="both"/>
        <w:rPr>
          <w:rFonts w:eastAsiaTheme="minorHAnsi"/>
          <w:b/>
          <w:bCs/>
          <w:sz w:val="24"/>
          <w:szCs w:val="24"/>
        </w:rPr>
      </w:pPr>
    </w:p>
    <w:p w14:paraId="080CBBB2" w14:textId="1288FD7E" w:rsidR="000A2E9C" w:rsidRDefault="004D6A3E" w:rsidP="000332C1">
      <w:pPr>
        <w:adjustRightInd w:val="0"/>
        <w:rPr>
          <w:rFonts w:eastAsiaTheme="minorHAnsi"/>
          <w:b/>
          <w:bCs/>
          <w:sz w:val="24"/>
          <w:szCs w:val="24"/>
        </w:rPr>
      </w:pPr>
      <w:r>
        <w:rPr>
          <w:rFonts w:eastAsiaTheme="minorHAnsi"/>
          <w:b/>
          <w:bCs/>
          <w:sz w:val="24"/>
          <w:szCs w:val="24"/>
        </w:rPr>
        <w:t xml:space="preserve">COMMUNICATION INTENSIVE </w:t>
      </w:r>
      <w:r w:rsidR="00CB4C2F">
        <w:rPr>
          <w:rFonts w:eastAsiaTheme="minorHAnsi"/>
          <w:b/>
          <w:bCs/>
          <w:sz w:val="24"/>
          <w:szCs w:val="24"/>
        </w:rPr>
        <w:t>OVERVIEW</w:t>
      </w:r>
    </w:p>
    <w:p w14:paraId="105CEAD8" w14:textId="74FCD72F" w:rsidR="000A2E9C" w:rsidRDefault="000A2E9C" w:rsidP="000A2E9C">
      <w:pPr>
        <w:adjustRightInd w:val="0"/>
        <w:rPr>
          <w:rFonts w:eastAsiaTheme="minorHAnsi"/>
          <w:sz w:val="24"/>
          <w:szCs w:val="24"/>
        </w:rPr>
      </w:pPr>
      <w:r w:rsidRPr="000A2E9C">
        <w:rPr>
          <w:rFonts w:eastAsiaTheme="minorHAnsi"/>
          <w:sz w:val="24"/>
          <w:szCs w:val="24"/>
        </w:rPr>
        <w:t xml:space="preserve">This course meets your degree requirements for communication intensive curricula: presentations </w:t>
      </w:r>
      <w:r w:rsidR="00F90CE4">
        <w:rPr>
          <w:rFonts w:eastAsiaTheme="minorHAnsi"/>
          <w:sz w:val="24"/>
          <w:szCs w:val="24"/>
        </w:rPr>
        <w:t xml:space="preserve">on case studies </w:t>
      </w:r>
      <w:r w:rsidRPr="000A2E9C">
        <w:rPr>
          <w:rFonts w:eastAsiaTheme="minorHAnsi"/>
          <w:sz w:val="24"/>
          <w:szCs w:val="24"/>
        </w:rPr>
        <w:t>involve communicating your ideas, vision, concepts, and approaches to your work.</w:t>
      </w:r>
      <w:r>
        <w:rPr>
          <w:rFonts w:eastAsiaTheme="minorHAnsi"/>
          <w:sz w:val="24"/>
          <w:szCs w:val="24"/>
        </w:rPr>
        <w:t xml:space="preserve"> Mock rounds </w:t>
      </w:r>
      <w:r w:rsidR="00221106">
        <w:rPr>
          <w:rFonts w:eastAsiaTheme="minorHAnsi"/>
          <w:sz w:val="24"/>
          <w:szCs w:val="24"/>
        </w:rPr>
        <w:t>require careful listening</w:t>
      </w:r>
      <w:r w:rsidR="00C41D89">
        <w:rPr>
          <w:rFonts w:eastAsiaTheme="minorHAnsi"/>
          <w:sz w:val="24"/>
          <w:szCs w:val="24"/>
        </w:rPr>
        <w:t>,</w:t>
      </w:r>
      <w:r w:rsidR="00221106">
        <w:rPr>
          <w:rFonts w:eastAsiaTheme="minorHAnsi"/>
          <w:sz w:val="24"/>
          <w:szCs w:val="24"/>
        </w:rPr>
        <w:t xml:space="preserve"> the ability to respectfully disagree</w:t>
      </w:r>
      <w:r w:rsidR="00C41D89">
        <w:rPr>
          <w:rFonts w:eastAsiaTheme="minorHAnsi"/>
          <w:sz w:val="24"/>
          <w:szCs w:val="24"/>
        </w:rPr>
        <w:t>,</w:t>
      </w:r>
      <w:r w:rsidR="00221106">
        <w:rPr>
          <w:rFonts w:eastAsiaTheme="minorHAnsi"/>
          <w:sz w:val="24"/>
          <w:szCs w:val="24"/>
        </w:rPr>
        <w:t xml:space="preserve"> and </w:t>
      </w:r>
      <w:r w:rsidR="00D82CAE">
        <w:rPr>
          <w:rFonts w:eastAsiaTheme="minorHAnsi"/>
          <w:sz w:val="24"/>
          <w:szCs w:val="24"/>
        </w:rPr>
        <w:t>constructing coherent</w:t>
      </w:r>
      <w:r w:rsidR="00221106">
        <w:rPr>
          <w:rFonts w:eastAsiaTheme="minorHAnsi"/>
          <w:sz w:val="24"/>
          <w:szCs w:val="24"/>
        </w:rPr>
        <w:t xml:space="preserve"> argument</w:t>
      </w:r>
      <w:r w:rsidR="00D82CAE">
        <w:rPr>
          <w:rFonts w:eastAsiaTheme="minorHAnsi"/>
          <w:sz w:val="24"/>
          <w:szCs w:val="24"/>
        </w:rPr>
        <w:t>s</w:t>
      </w:r>
      <w:r w:rsidR="00221106">
        <w:rPr>
          <w:rFonts w:eastAsiaTheme="minorHAnsi"/>
          <w:sz w:val="24"/>
          <w:szCs w:val="24"/>
        </w:rPr>
        <w:t>.</w:t>
      </w:r>
      <w:r w:rsidRPr="000A2E9C">
        <w:rPr>
          <w:rFonts w:eastAsiaTheme="minorHAnsi"/>
          <w:sz w:val="24"/>
          <w:szCs w:val="24"/>
        </w:rPr>
        <w:t xml:space="preserve"> Students are expected to actively participate in the following ways</w:t>
      </w:r>
      <w:r w:rsidR="00AE4DE1">
        <w:rPr>
          <w:rFonts w:eastAsiaTheme="minorHAnsi"/>
          <w:sz w:val="24"/>
          <w:szCs w:val="24"/>
        </w:rPr>
        <w:t xml:space="preserve">: </w:t>
      </w:r>
    </w:p>
    <w:p w14:paraId="19802ED7" w14:textId="183714AB" w:rsidR="00221106" w:rsidRDefault="00A2193B" w:rsidP="00AE4DE1">
      <w:pPr>
        <w:pStyle w:val="ListParagraph"/>
        <w:numPr>
          <w:ilvl w:val="0"/>
          <w:numId w:val="22"/>
        </w:numPr>
        <w:adjustRightInd w:val="0"/>
        <w:spacing w:before="0"/>
        <w:rPr>
          <w:rFonts w:eastAsiaTheme="minorHAnsi"/>
          <w:sz w:val="24"/>
          <w:szCs w:val="24"/>
        </w:rPr>
      </w:pPr>
      <w:r>
        <w:rPr>
          <w:rFonts w:eastAsiaTheme="minorHAnsi"/>
          <w:sz w:val="24"/>
          <w:szCs w:val="24"/>
        </w:rPr>
        <w:t xml:space="preserve">Active participation in team mock rounds </w:t>
      </w:r>
    </w:p>
    <w:p w14:paraId="41EE940C" w14:textId="033FEAC3" w:rsidR="00A2193B" w:rsidRDefault="00A2193B" w:rsidP="00AE4DE1">
      <w:pPr>
        <w:pStyle w:val="ListParagraph"/>
        <w:numPr>
          <w:ilvl w:val="0"/>
          <w:numId w:val="22"/>
        </w:numPr>
        <w:adjustRightInd w:val="0"/>
        <w:spacing w:before="0"/>
        <w:rPr>
          <w:rFonts w:eastAsiaTheme="minorHAnsi"/>
          <w:sz w:val="24"/>
          <w:szCs w:val="24"/>
        </w:rPr>
      </w:pPr>
      <w:r>
        <w:rPr>
          <w:rFonts w:eastAsiaTheme="minorHAnsi"/>
          <w:sz w:val="24"/>
          <w:szCs w:val="24"/>
        </w:rPr>
        <w:t xml:space="preserve">In-class presentations on case studies (x2) </w:t>
      </w:r>
    </w:p>
    <w:p w14:paraId="09B1D625" w14:textId="2920CB4A" w:rsidR="00A2193B" w:rsidRDefault="00A2193B" w:rsidP="00AE4DE1">
      <w:pPr>
        <w:pStyle w:val="ListParagraph"/>
        <w:numPr>
          <w:ilvl w:val="0"/>
          <w:numId w:val="22"/>
        </w:numPr>
        <w:adjustRightInd w:val="0"/>
        <w:spacing w:before="0"/>
        <w:rPr>
          <w:rFonts w:eastAsiaTheme="minorHAnsi"/>
          <w:sz w:val="24"/>
          <w:szCs w:val="24"/>
        </w:rPr>
      </w:pPr>
      <w:r>
        <w:rPr>
          <w:rFonts w:eastAsiaTheme="minorHAnsi"/>
          <w:sz w:val="24"/>
          <w:szCs w:val="24"/>
        </w:rPr>
        <w:t xml:space="preserve">Written feedback for peers in class </w:t>
      </w:r>
    </w:p>
    <w:p w14:paraId="104F8B2D" w14:textId="41AED850" w:rsidR="00F90CE4" w:rsidRPr="00221106" w:rsidRDefault="00F90CE4" w:rsidP="00AE4DE1">
      <w:pPr>
        <w:pStyle w:val="ListParagraph"/>
        <w:numPr>
          <w:ilvl w:val="0"/>
          <w:numId w:val="22"/>
        </w:numPr>
        <w:adjustRightInd w:val="0"/>
        <w:spacing w:before="0"/>
        <w:rPr>
          <w:rFonts w:eastAsiaTheme="minorHAnsi"/>
          <w:sz w:val="24"/>
          <w:szCs w:val="24"/>
        </w:rPr>
      </w:pPr>
      <w:r>
        <w:rPr>
          <w:rFonts w:eastAsiaTheme="minorHAnsi"/>
          <w:sz w:val="24"/>
          <w:szCs w:val="24"/>
        </w:rPr>
        <w:t xml:space="preserve">Completion of AI </w:t>
      </w:r>
      <w:r w:rsidR="00AE4DE1">
        <w:rPr>
          <w:rFonts w:eastAsiaTheme="minorHAnsi"/>
          <w:sz w:val="24"/>
          <w:szCs w:val="24"/>
        </w:rPr>
        <w:t>Counter Argument Assignment &amp; In-Class Activities</w:t>
      </w:r>
    </w:p>
    <w:p w14:paraId="19EE0473" w14:textId="1B7011CE" w:rsidR="000332C1" w:rsidRDefault="000332C1" w:rsidP="004B6AC2">
      <w:pPr>
        <w:adjustRightInd w:val="0"/>
        <w:rPr>
          <w:rFonts w:eastAsiaTheme="minorHAnsi"/>
          <w:b/>
          <w:bCs/>
          <w:sz w:val="24"/>
          <w:szCs w:val="24"/>
        </w:rPr>
      </w:pPr>
    </w:p>
    <w:p w14:paraId="4DA89402" w14:textId="088102A8" w:rsidR="004B6AC2" w:rsidRPr="004B6AC2" w:rsidRDefault="00CB4C2F" w:rsidP="00B7675F">
      <w:pPr>
        <w:adjustRightInd w:val="0"/>
        <w:rPr>
          <w:rFonts w:eastAsiaTheme="minorHAnsi"/>
          <w:sz w:val="24"/>
          <w:szCs w:val="24"/>
        </w:rPr>
      </w:pPr>
      <w:r>
        <w:rPr>
          <w:rFonts w:eastAsiaTheme="minorHAnsi"/>
          <w:b/>
          <w:bCs/>
          <w:sz w:val="24"/>
          <w:szCs w:val="24"/>
        </w:rPr>
        <w:t>CONTEXT AND PERSPECTIVES: VALUES, ETHICS, AND SOCIETY</w:t>
      </w:r>
    </w:p>
    <w:p w14:paraId="5A98EB20" w14:textId="34602D82" w:rsidR="00AE4DE1" w:rsidRDefault="00AE4DE1" w:rsidP="008F601B">
      <w:pPr>
        <w:adjustRightInd w:val="0"/>
        <w:rPr>
          <w:rFonts w:eastAsiaTheme="minorHAnsi"/>
          <w:sz w:val="24"/>
          <w:szCs w:val="24"/>
        </w:rPr>
      </w:pPr>
      <w:r w:rsidRPr="000A2E9C">
        <w:rPr>
          <w:rFonts w:eastAsiaTheme="minorHAnsi"/>
          <w:sz w:val="24"/>
          <w:szCs w:val="24"/>
        </w:rPr>
        <w:t xml:space="preserve">This course </w:t>
      </w:r>
      <w:r>
        <w:rPr>
          <w:rFonts w:eastAsiaTheme="minorHAnsi"/>
          <w:sz w:val="24"/>
          <w:szCs w:val="24"/>
        </w:rPr>
        <w:t xml:space="preserve">also </w:t>
      </w:r>
      <w:r w:rsidRPr="000A2E9C">
        <w:rPr>
          <w:rFonts w:eastAsiaTheme="minorHAnsi"/>
          <w:sz w:val="24"/>
          <w:szCs w:val="24"/>
        </w:rPr>
        <w:t>meets</w:t>
      </w:r>
      <w:r>
        <w:rPr>
          <w:rFonts w:eastAsiaTheme="minorHAnsi"/>
          <w:sz w:val="24"/>
          <w:szCs w:val="24"/>
        </w:rPr>
        <w:t xml:space="preserve"> your context and perspectives course criteria in the following ways. </w:t>
      </w:r>
    </w:p>
    <w:p w14:paraId="534EE4E4" w14:textId="5FD6E892" w:rsidR="00AE4DE1" w:rsidRDefault="008D12C9" w:rsidP="004B6AC2">
      <w:pPr>
        <w:pStyle w:val="ListParagraph"/>
        <w:numPr>
          <w:ilvl w:val="0"/>
          <w:numId w:val="23"/>
        </w:numPr>
        <w:adjustRightInd w:val="0"/>
        <w:spacing w:before="0"/>
        <w:rPr>
          <w:rFonts w:eastAsiaTheme="minorHAnsi"/>
          <w:sz w:val="24"/>
          <w:szCs w:val="24"/>
        </w:rPr>
      </w:pPr>
      <w:r>
        <w:rPr>
          <w:rFonts w:eastAsiaTheme="minorHAnsi"/>
          <w:sz w:val="24"/>
          <w:szCs w:val="24"/>
        </w:rPr>
        <w:t>You will learn to distinguish between facts and values by analyzing contemporary case studies</w:t>
      </w:r>
    </w:p>
    <w:p w14:paraId="21BF48A4" w14:textId="41D0D61B" w:rsidR="008D12C9" w:rsidRDefault="001C2E07" w:rsidP="004B6AC2">
      <w:pPr>
        <w:pStyle w:val="ListParagraph"/>
        <w:numPr>
          <w:ilvl w:val="0"/>
          <w:numId w:val="23"/>
        </w:numPr>
        <w:adjustRightInd w:val="0"/>
        <w:spacing w:before="0"/>
        <w:rPr>
          <w:rFonts w:eastAsiaTheme="minorHAnsi"/>
          <w:sz w:val="24"/>
          <w:szCs w:val="24"/>
        </w:rPr>
      </w:pPr>
      <w:r>
        <w:rPr>
          <w:rFonts w:eastAsiaTheme="minorHAnsi"/>
          <w:sz w:val="24"/>
          <w:szCs w:val="24"/>
        </w:rPr>
        <w:t xml:space="preserve">You will encounter 15+ ethical issues that arise in public life and learn to discuss them from </w:t>
      </w:r>
      <w:r>
        <w:rPr>
          <w:rFonts w:eastAsiaTheme="minorHAnsi"/>
          <w:sz w:val="24"/>
          <w:szCs w:val="24"/>
        </w:rPr>
        <w:lastRenderedPageBreak/>
        <w:t>competing moral perspectives</w:t>
      </w:r>
    </w:p>
    <w:p w14:paraId="74518A99" w14:textId="30E716FB" w:rsidR="001C2E07" w:rsidRPr="00AE4DE1" w:rsidRDefault="001C2E07" w:rsidP="004B6AC2">
      <w:pPr>
        <w:pStyle w:val="ListParagraph"/>
        <w:numPr>
          <w:ilvl w:val="0"/>
          <w:numId w:val="23"/>
        </w:numPr>
        <w:adjustRightInd w:val="0"/>
        <w:spacing w:before="0"/>
        <w:rPr>
          <w:rFonts w:eastAsiaTheme="minorHAnsi"/>
          <w:sz w:val="24"/>
          <w:szCs w:val="24"/>
        </w:rPr>
      </w:pPr>
      <w:r>
        <w:rPr>
          <w:rFonts w:eastAsiaTheme="minorHAnsi"/>
          <w:sz w:val="24"/>
          <w:szCs w:val="24"/>
        </w:rPr>
        <w:t xml:space="preserve">You will develop the ability to </w:t>
      </w:r>
      <w:r w:rsidR="004B6AC2" w:rsidRPr="004B6AC2">
        <w:rPr>
          <w:rFonts w:eastAsiaTheme="minorHAnsi"/>
          <w:sz w:val="24"/>
          <w:szCs w:val="24"/>
        </w:rPr>
        <w:t>articulate and critically assess features of society, such as laws, regulations, social norms, business practices, or personal beliefs, actions, and characteristics</w:t>
      </w:r>
    </w:p>
    <w:p w14:paraId="6B6BF290" w14:textId="77777777" w:rsidR="00AE4DE1" w:rsidRDefault="00AE4DE1" w:rsidP="008F601B">
      <w:pPr>
        <w:adjustRightInd w:val="0"/>
        <w:rPr>
          <w:rFonts w:eastAsiaTheme="minorHAnsi"/>
          <w:b/>
          <w:bCs/>
          <w:sz w:val="24"/>
          <w:szCs w:val="24"/>
        </w:rPr>
      </w:pPr>
    </w:p>
    <w:p w14:paraId="03A47A4F" w14:textId="6FF6D83B" w:rsidR="00DA55A1" w:rsidRPr="00B7675F" w:rsidRDefault="004D6A3E" w:rsidP="000332C1">
      <w:pPr>
        <w:adjustRightInd w:val="0"/>
        <w:rPr>
          <w:rFonts w:eastAsiaTheme="minorHAnsi"/>
          <w:b/>
          <w:bCs/>
          <w:sz w:val="24"/>
          <w:szCs w:val="24"/>
          <w:u w:val="single"/>
        </w:rPr>
      </w:pPr>
      <w:r w:rsidRPr="00B7675F">
        <w:rPr>
          <w:rFonts w:eastAsiaTheme="minorHAnsi"/>
          <w:b/>
          <w:bCs/>
          <w:sz w:val="24"/>
          <w:szCs w:val="24"/>
          <w:u w:val="single"/>
        </w:rPr>
        <w:t>T</w:t>
      </w:r>
      <w:r w:rsidR="00DA55A1" w:rsidRPr="00B7675F">
        <w:rPr>
          <w:rFonts w:eastAsiaTheme="minorHAnsi"/>
          <w:b/>
          <w:bCs/>
          <w:sz w:val="24"/>
          <w:szCs w:val="24"/>
          <w:u w:val="single"/>
        </w:rPr>
        <w:t>EXTS &amp; OTHER COURSE MATERIALS</w:t>
      </w:r>
    </w:p>
    <w:p w14:paraId="40DAEEF0" w14:textId="1F0FA3F4" w:rsidR="00D318F2" w:rsidRPr="00B5002C" w:rsidRDefault="00DA55A1" w:rsidP="00B7675F">
      <w:pPr>
        <w:adjustRightInd w:val="0"/>
        <w:rPr>
          <w:rFonts w:eastAsiaTheme="minorHAnsi"/>
          <w:b/>
          <w:bCs/>
          <w:sz w:val="24"/>
          <w:szCs w:val="24"/>
        </w:rPr>
      </w:pPr>
      <w:r>
        <w:rPr>
          <w:rFonts w:eastAsiaTheme="minorHAnsi"/>
          <w:sz w:val="24"/>
          <w:szCs w:val="24"/>
        </w:rPr>
        <w:t>Please bring a writing utensil</w:t>
      </w:r>
      <w:r w:rsidR="00F01681">
        <w:rPr>
          <w:rFonts w:eastAsiaTheme="minorHAnsi"/>
          <w:sz w:val="24"/>
          <w:szCs w:val="24"/>
        </w:rPr>
        <w:t>, something to take notes on,</w:t>
      </w:r>
      <w:r>
        <w:rPr>
          <w:rFonts w:eastAsiaTheme="minorHAnsi"/>
          <w:sz w:val="24"/>
          <w:szCs w:val="24"/>
        </w:rPr>
        <w:t xml:space="preserve"> and the assigned text to class every day. </w:t>
      </w:r>
      <w:r w:rsidR="000332C1">
        <w:rPr>
          <w:rFonts w:eastAsiaTheme="minorHAnsi"/>
          <w:sz w:val="24"/>
          <w:szCs w:val="24"/>
        </w:rPr>
        <w:t>All r</w:t>
      </w:r>
      <w:r>
        <w:rPr>
          <w:rFonts w:eastAsiaTheme="minorHAnsi"/>
          <w:sz w:val="24"/>
          <w:szCs w:val="24"/>
        </w:rPr>
        <w:t xml:space="preserve">eadings will be available on Brightspace. </w:t>
      </w:r>
      <w:r w:rsidRPr="00B5002C">
        <w:rPr>
          <w:rFonts w:eastAsiaTheme="minorHAnsi"/>
          <w:b/>
          <w:bCs/>
          <w:sz w:val="24"/>
          <w:szCs w:val="24"/>
        </w:rPr>
        <w:t>No textbooks are required for this course</w:t>
      </w:r>
      <w:r w:rsidR="00D318F2" w:rsidRPr="00B5002C">
        <w:rPr>
          <w:rFonts w:eastAsiaTheme="minorHAnsi"/>
          <w:b/>
          <w:bCs/>
          <w:sz w:val="24"/>
          <w:szCs w:val="24"/>
        </w:rPr>
        <w:t xml:space="preserve">. </w:t>
      </w:r>
    </w:p>
    <w:p w14:paraId="6AD916E2" w14:textId="77777777" w:rsidR="0019693F" w:rsidRDefault="0019693F" w:rsidP="008F601B">
      <w:pPr>
        <w:adjustRightInd w:val="0"/>
        <w:rPr>
          <w:rFonts w:eastAsiaTheme="minorHAnsi"/>
          <w:b/>
          <w:bCs/>
          <w:sz w:val="24"/>
          <w:szCs w:val="24"/>
        </w:rPr>
      </w:pPr>
    </w:p>
    <w:p w14:paraId="385D47F6" w14:textId="6569FA67" w:rsidR="00030153" w:rsidRDefault="000D1BD5" w:rsidP="008F601B">
      <w:pPr>
        <w:adjustRightInd w:val="0"/>
        <w:rPr>
          <w:rFonts w:eastAsiaTheme="minorHAnsi"/>
          <w:b/>
          <w:bCs/>
          <w:sz w:val="24"/>
          <w:szCs w:val="24"/>
          <w:u w:val="single"/>
        </w:rPr>
      </w:pPr>
      <w:r w:rsidRPr="00B7675F">
        <w:rPr>
          <w:rFonts w:eastAsiaTheme="minorHAnsi"/>
          <w:b/>
          <w:bCs/>
          <w:sz w:val="24"/>
          <w:szCs w:val="24"/>
          <w:u w:val="single"/>
        </w:rPr>
        <w:t>COURSE ASSIGNMENT</w:t>
      </w:r>
      <w:r w:rsidR="00B7675F" w:rsidRPr="00B7675F">
        <w:rPr>
          <w:rFonts w:eastAsiaTheme="minorHAnsi"/>
          <w:b/>
          <w:bCs/>
          <w:sz w:val="24"/>
          <w:szCs w:val="24"/>
          <w:u w:val="single"/>
        </w:rPr>
        <w:t>S,</w:t>
      </w:r>
      <w:r w:rsidRPr="00B7675F">
        <w:rPr>
          <w:rFonts w:eastAsiaTheme="minorHAnsi"/>
          <w:b/>
          <w:bCs/>
          <w:sz w:val="24"/>
          <w:szCs w:val="24"/>
          <w:u w:val="single"/>
        </w:rPr>
        <w:t xml:space="preserve"> GRAD</w:t>
      </w:r>
      <w:r w:rsidR="00B7675F" w:rsidRPr="00B7675F">
        <w:rPr>
          <w:rFonts w:eastAsiaTheme="minorHAnsi"/>
          <w:b/>
          <w:bCs/>
          <w:sz w:val="24"/>
          <w:szCs w:val="24"/>
          <w:u w:val="single"/>
        </w:rPr>
        <w:t>ING SCALE, &amp;</w:t>
      </w:r>
      <w:r w:rsidRPr="00B7675F">
        <w:rPr>
          <w:rFonts w:eastAsiaTheme="minorHAnsi"/>
          <w:b/>
          <w:bCs/>
          <w:sz w:val="24"/>
          <w:szCs w:val="24"/>
          <w:u w:val="single"/>
        </w:rPr>
        <w:t xml:space="preserve"> BREAKDOWN</w:t>
      </w:r>
    </w:p>
    <w:p w14:paraId="0D0A7F30" w14:textId="77777777" w:rsidR="00B7675F" w:rsidRDefault="00B7675F" w:rsidP="00B7675F">
      <w:pPr>
        <w:adjustRightInd w:val="0"/>
        <w:rPr>
          <w:rFonts w:eastAsiaTheme="minorHAnsi"/>
          <w:b/>
          <w:sz w:val="24"/>
          <w:szCs w:val="24"/>
        </w:rPr>
      </w:pPr>
    </w:p>
    <w:p w14:paraId="44CB699F" w14:textId="4BA5F7E2" w:rsidR="00B7675F" w:rsidRPr="00B7675F" w:rsidRDefault="00B7675F" w:rsidP="00B7675F">
      <w:pPr>
        <w:adjustRightInd w:val="0"/>
        <w:rPr>
          <w:rFonts w:eastAsiaTheme="minorHAnsi"/>
          <w:iCs/>
          <w:sz w:val="24"/>
          <w:szCs w:val="24"/>
        </w:rPr>
      </w:pPr>
      <w:r w:rsidRPr="00B7675F">
        <w:rPr>
          <w:rFonts w:eastAsiaTheme="minorHAnsi"/>
          <w:iCs/>
          <w:sz w:val="24"/>
          <w:szCs w:val="24"/>
        </w:rPr>
        <w:t xml:space="preserve">Your final grade will be calculated based on the points you earn for each of the assignments in this course. I use Bentley’s standard grading scale for assigning letter grades at the end of the semester. Extra credit opportunities outside of class require additional time and since not all students have equal access to leisure time, extra credit tends to disadvantage student-parents, students who provide care for other family members, and students who work. For this reason, </w:t>
      </w:r>
      <w:r w:rsidRPr="00B7675F">
        <w:rPr>
          <w:rFonts w:eastAsiaTheme="minorHAnsi"/>
          <w:b/>
          <w:bCs/>
          <w:iCs/>
          <w:sz w:val="24"/>
          <w:szCs w:val="24"/>
        </w:rPr>
        <w:t xml:space="preserve">I only offer extra credit opportunities during regularly scheduled class time. </w:t>
      </w:r>
    </w:p>
    <w:p w14:paraId="4A9FD7B2" w14:textId="3567DEDC" w:rsidR="00B7675F" w:rsidRPr="00B7675F" w:rsidRDefault="00B7675F" w:rsidP="00B7675F">
      <w:pPr>
        <w:adjustRightInd w:val="0"/>
        <w:rPr>
          <w:rFonts w:eastAsiaTheme="minorHAnsi"/>
          <w:iCs/>
          <w:sz w:val="24"/>
          <w:szCs w:val="24"/>
        </w:rPr>
      </w:pPr>
      <w:r>
        <w:rPr>
          <w:noProof/>
        </w:rPr>
        <w:drawing>
          <wp:anchor distT="0" distB="0" distL="114300" distR="114300" simplePos="0" relativeHeight="251660288" behindDoc="0" locked="0" layoutInCell="1" allowOverlap="1" wp14:anchorId="7322C88E" wp14:editId="3865DFB9">
            <wp:simplePos x="0" y="0"/>
            <wp:positionH relativeFrom="column">
              <wp:posOffset>2756535</wp:posOffset>
            </wp:positionH>
            <wp:positionV relativeFrom="paragraph">
              <wp:posOffset>177688</wp:posOffset>
            </wp:positionV>
            <wp:extent cx="3791585" cy="2787650"/>
            <wp:effectExtent l="0" t="0" r="18415" b="6350"/>
            <wp:wrapSquare wrapText="bothSides"/>
            <wp:docPr id="1389974527" name="Chart 1">
              <a:extLst xmlns:a="http://schemas.openxmlformats.org/drawingml/2006/main">
                <a:ext uri="{FF2B5EF4-FFF2-40B4-BE49-F238E27FC236}">
                  <a16:creationId xmlns:a16="http://schemas.microsoft.com/office/drawing/2014/main" id="{FF428C38-CC6B-BD31-E23F-FF13E0A4F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85"/>
        <w:gridCol w:w="1530"/>
        <w:gridCol w:w="1350"/>
      </w:tblGrid>
      <w:tr w:rsidR="00B7675F" w:rsidRPr="00B7675F" w14:paraId="2D874963" w14:textId="77777777" w:rsidTr="00B7675F">
        <w:tc>
          <w:tcPr>
            <w:tcW w:w="985" w:type="dxa"/>
            <w:shd w:val="clear" w:color="auto" w:fill="D9D9D9" w:themeFill="background1" w:themeFillShade="D9"/>
          </w:tcPr>
          <w:p w14:paraId="7122A6D2" w14:textId="77777777" w:rsidR="00B7675F" w:rsidRPr="00B7675F" w:rsidRDefault="00B7675F" w:rsidP="00B7675F">
            <w:pPr>
              <w:adjustRightInd w:val="0"/>
              <w:rPr>
                <w:rFonts w:eastAsiaTheme="minorHAnsi"/>
                <w:b/>
                <w:bCs/>
                <w:iCs/>
                <w:sz w:val="24"/>
                <w:szCs w:val="24"/>
              </w:rPr>
            </w:pPr>
            <w:r w:rsidRPr="00B7675F">
              <w:rPr>
                <w:rFonts w:eastAsiaTheme="minorHAnsi"/>
                <w:b/>
                <w:bCs/>
                <w:iCs/>
                <w:sz w:val="24"/>
                <w:szCs w:val="24"/>
              </w:rPr>
              <w:t>Grade Point</w:t>
            </w:r>
          </w:p>
        </w:tc>
        <w:tc>
          <w:tcPr>
            <w:tcW w:w="1530" w:type="dxa"/>
            <w:shd w:val="clear" w:color="auto" w:fill="D9D9D9" w:themeFill="background1" w:themeFillShade="D9"/>
          </w:tcPr>
          <w:p w14:paraId="5966BA5A" w14:textId="77777777" w:rsidR="00B7675F" w:rsidRPr="00B7675F" w:rsidRDefault="00B7675F" w:rsidP="00B7675F">
            <w:pPr>
              <w:adjustRightInd w:val="0"/>
              <w:rPr>
                <w:rFonts w:eastAsiaTheme="minorHAnsi"/>
                <w:b/>
                <w:bCs/>
                <w:iCs/>
                <w:sz w:val="24"/>
                <w:szCs w:val="24"/>
              </w:rPr>
            </w:pPr>
            <w:r w:rsidRPr="00B7675F">
              <w:rPr>
                <w:rFonts w:eastAsiaTheme="minorHAnsi"/>
                <w:b/>
                <w:bCs/>
                <w:iCs/>
                <w:sz w:val="24"/>
                <w:szCs w:val="24"/>
              </w:rPr>
              <w:t xml:space="preserve">Letter Equivalent </w:t>
            </w:r>
          </w:p>
        </w:tc>
        <w:tc>
          <w:tcPr>
            <w:tcW w:w="1350" w:type="dxa"/>
            <w:tcBorders>
              <w:top w:val="single" w:sz="12" w:space="0" w:color="auto"/>
            </w:tcBorders>
            <w:shd w:val="clear" w:color="auto" w:fill="D9D9D9" w:themeFill="background1" w:themeFillShade="D9"/>
          </w:tcPr>
          <w:p w14:paraId="5507F678" w14:textId="77777777" w:rsidR="00B7675F" w:rsidRPr="00B7675F" w:rsidRDefault="00B7675F" w:rsidP="00B7675F">
            <w:pPr>
              <w:adjustRightInd w:val="0"/>
              <w:rPr>
                <w:rFonts w:eastAsiaTheme="minorHAnsi"/>
                <w:b/>
                <w:bCs/>
                <w:iCs/>
                <w:sz w:val="24"/>
                <w:szCs w:val="24"/>
              </w:rPr>
            </w:pPr>
            <w:r w:rsidRPr="00B7675F">
              <w:rPr>
                <w:rFonts w:eastAsiaTheme="minorHAnsi"/>
                <w:b/>
                <w:bCs/>
                <w:iCs/>
                <w:sz w:val="24"/>
                <w:szCs w:val="24"/>
              </w:rPr>
              <w:t xml:space="preserve">Numerical Equivalent </w:t>
            </w:r>
          </w:p>
        </w:tc>
      </w:tr>
      <w:tr w:rsidR="00B7675F" w:rsidRPr="00B7675F" w14:paraId="54DD746F" w14:textId="77777777" w:rsidTr="00B7675F">
        <w:tc>
          <w:tcPr>
            <w:tcW w:w="985" w:type="dxa"/>
          </w:tcPr>
          <w:p w14:paraId="3A17351B"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4.0</w:t>
            </w:r>
          </w:p>
        </w:tc>
        <w:tc>
          <w:tcPr>
            <w:tcW w:w="1530" w:type="dxa"/>
          </w:tcPr>
          <w:p w14:paraId="275D13FE"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A</w:t>
            </w:r>
          </w:p>
        </w:tc>
        <w:tc>
          <w:tcPr>
            <w:tcW w:w="1350" w:type="dxa"/>
          </w:tcPr>
          <w:p w14:paraId="38D4C02E"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95-100</w:t>
            </w:r>
          </w:p>
        </w:tc>
      </w:tr>
      <w:tr w:rsidR="00B7675F" w:rsidRPr="00B7675F" w14:paraId="5861C7FF" w14:textId="77777777" w:rsidTr="00B7675F">
        <w:tc>
          <w:tcPr>
            <w:tcW w:w="985" w:type="dxa"/>
          </w:tcPr>
          <w:p w14:paraId="4EC8AA5A"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3.7</w:t>
            </w:r>
          </w:p>
        </w:tc>
        <w:tc>
          <w:tcPr>
            <w:tcW w:w="1530" w:type="dxa"/>
          </w:tcPr>
          <w:p w14:paraId="033C2B58"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A-</w:t>
            </w:r>
          </w:p>
        </w:tc>
        <w:tc>
          <w:tcPr>
            <w:tcW w:w="1350" w:type="dxa"/>
          </w:tcPr>
          <w:p w14:paraId="365790FB"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90-94</w:t>
            </w:r>
          </w:p>
        </w:tc>
      </w:tr>
      <w:tr w:rsidR="00B7675F" w:rsidRPr="00B7675F" w14:paraId="5DAA52A4" w14:textId="77777777" w:rsidTr="00B7675F">
        <w:tc>
          <w:tcPr>
            <w:tcW w:w="985" w:type="dxa"/>
          </w:tcPr>
          <w:p w14:paraId="3A42782D"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3.3</w:t>
            </w:r>
          </w:p>
        </w:tc>
        <w:tc>
          <w:tcPr>
            <w:tcW w:w="1530" w:type="dxa"/>
          </w:tcPr>
          <w:p w14:paraId="23091776"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B+</w:t>
            </w:r>
          </w:p>
        </w:tc>
        <w:tc>
          <w:tcPr>
            <w:tcW w:w="1350" w:type="dxa"/>
          </w:tcPr>
          <w:p w14:paraId="2ED5DDCA"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87-89</w:t>
            </w:r>
          </w:p>
        </w:tc>
      </w:tr>
      <w:tr w:rsidR="00B7675F" w:rsidRPr="00B7675F" w14:paraId="2F1009F7" w14:textId="77777777" w:rsidTr="00B7675F">
        <w:tc>
          <w:tcPr>
            <w:tcW w:w="985" w:type="dxa"/>
          </w:tcPr>
          <w:p w14:paraId="6A31499F"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3.0</w:t>
            </w:r>
          </w:p>
        </w:tc>
        <w:tc>
          <w:tcPr>
            <w:tcW w:w="1530" w:type="dxa"/>
          </w:tcPr>
          <w:p w14:paraId="7FE2561D"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B</w:t>
            </w:r>
          </w:p>
        </w:tc>
        <w:tc>
          <w:tcPr>
            <w:tcW w:w="1350" w:type="dxa"/>
          </w:tcPr>
          <w:p w14:paraId="290E9252"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83-86</w:t>
            </w:r>
          </w:p>
        </w:tc>
      </w:tr>
      <w:tr w:rsidR="00B7675F" w:rsidRPr="00B7675F" w14:paraId="5874E27F" w14:textId="77777777" w:rsidTr="00B7675F">
        <w:tc>
          <w:tcPr>
            <w:tcW w:w="985" w:type="dxa"/>
          </w:tcPr>
          <w:p w14:paraId="155B08B9"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2.7</w:t>
            </w:r>
          </w:p>
        </w:tc>
        <w:tc>
          <w:tcPr>
            <w:tcW w:w="1530" w:type="dxa"/>
          </w:tcPr>
          <w:p w14:paraId="606A5954"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B-</w:t>
            </w:r>
          </w:p>
        </w:tc>
        <w:tc>
          <w:tcPr>
            <w:tcW w:w="1350" w:type="dxa"/>
          </w:tcPr>
          <w:p w14:paraId="6AF1C73A"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80-82</w:t>
            </w:r>
          </w:p>
        </w:tc>
      </w:tr>
      <w:tr w:rsidR="00B7675F" w:rsidRPr="00B7675F" w14:paraId="4041571D" w14:textId="77777777" w:rsidTr="00B7675F">
        <w:tc>
          <w:tcPr>
            <w:tcW w:w="985" w:type="dxa"/>
          </w:tcPr>
          <w:p w14:paraId="172207AB"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2.3</w:t>
            </w:r>
          </w:p>
        </w:tc>
        <w:tc>
          <w:tcPr>
            <w:tcW w:w="1530" w:type="dxa"/>
          </w:tcPr>
          <w:p w14:paraId="0F8CE352"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C+</w:t>
            </w:r>
          </w:p>
        </w:tc>
        <w:tc>
          <w:tcPr>
            <w:tcW w:w="1350" w:type="dxa"/>
          </w:tcPr>
          <w:p w14:paraId="2AF97D1C"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77-79</w:t>
            </w:r>
          </w:p>
        </w:tc>
      </w:tr>
      <w:tr w:rsidR="00B7675F" w:rsidRPr="00B7675F" w14:paraId="01095EEC" w14:textId="77777777" w:rsidTr="00B7675F">
        <w:tc>
          <w:tcPr>
            <w:tcW w:w="985" w:type="dxa"/>
          </w:tcPr>
          <w:p w14:paraId="25B7D95D"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2.0</w:t>
            </w:r>
          </w:p>
        </w:tc>
        <w:tc>
          <w:tcPr>
            <w:tcW w:w="1530" w:type="dxa"/>
          </w:tcPr>
          <w:p w14:paraId="191A98DB"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C</w:t>
            </w:r>
          </w:p>
        </w:tc>
        <w:tc>
          <w:tcPr>
            <w:tcW w:w="1350" w:type="dxa"/>
          </w:tcPr>
          <w:p w14:paraId="2C66DBC2"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73-76</w:t>
            </w:r>
          </w:p>
        </w:tc>
      </w:tr>
      <w:tr w:rsidR="00B7675F" w:rsidRPr="00B7675F" w14:paraId="25E88631" w14:textId="77777777" w:rsidTr="00B7675F">
        <w:tc>
          <w:tcPr>
            <w:tcW w:w="985" w:type="dxa"/>
          </w:tcPr>
          <w:p w14:paraId="5F8B351C"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1.7</w:t>
            </w:r>
          </w:p>
        </w:tc>
        <w:tc>
          <w:tcPr>
            <w:tcW w:w="1530" w:type="dxa"/>
          </w:tcPr>
          <w:p w14:paraId="7A8167E8"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C-</w:t>
            </w:r>
          </w:p>
        </w:tc>
        <w:tc>
          <w:tcPr>
            <w:tcW w:w="1350" w:type="dxa"/>
          </w:tcPr>
          <w:p w14:paraId="517C3ACC"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70-72</w:t>
            </w:r>
          </w:p>
        </w:tc>
      </w:tr>
      <w:tr w:rsidR="00B7675F" w:rsidRPr="00B7675F" w14:paraId="76CC71AC" w14:textId="77777777" w:rsidTr="00B7675F">
        <w:tc>
          <w:tcPr>
            <w:tcW w:w="985" w:type="dxa"/>
          </w:tcPr>
          <w:p w14:paraId="6470D6B9"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1.3</w:t>
            </w:r>
          </w:p>
        </w:tc>
        <w:tc>
          <w:tcPr>
            <w:tcW w:w="1530" w:type="dxa"/>
          </w:tcPr>
          <w:p w14:paraId="57EA57A3"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D+</w:t>
            </w:r>
          </w:p>
        </w:tc>
        <w:tc>
          <w:tcPr>
            <w:tcW w:w="1350" w:type="dxa"/>
          </w:tcPr>
          <w:p w14:paraId="5430FFA6"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67-69</w:t>
            </w:r>
          </w:p>
        </w:tc>
      </w:tr>
      <w:tr w:rsidR="00B7675F" w:rsidRPr="00B7675F" w14:paraId="1DECC003" w14:textId="77777777" w:rsidTr="00B7675F">
        <w:tc>
          <w:tcPr>
            <w:tcW w:w="985" w:type="dxa"/>
          </w:tcPr>
          <w:p w14:paraId="1C31C2AE"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1.0</w:t>
            </w:r>
          </w:p>
        </w:tc>
        <w:tc>
          <w:tcPr>
            <w:tcW w:w="1530" w:type="dxa"/>
          </w:tcPr>
          <w:p w14:paraId="3C0655F8"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D</w:t>
            </w:r>
          </w:p>
        </w:tc>
        <w:tc>
          <w:tcPr>
            <w:tcW w:w="1350" w:type="dxa"/>
          </w:tcPr>
          <w:p w14:paraId="5A1CCCE1"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63-66</w:t>
            </w:r>
          </w:p>
        </w:tc>
      </w:tr>
      <w:tr w:rsidR="00B7675F" w:rsidRPr="00B7675F" w14:paraId="0373854E" w14:textId="77777777" w:rsidTr="00B7675F">
        <w:tc>
          <w:tcPr>
            <w:tcW w:w="985" w:type="dxa"/>
          </w:tcPr>
          <w:p w14:paraId="1E8EF8A0"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.7</w:t>
            </w:r>
          </w:p>
        </w:tc>
        <w:tc>
          <w:tcPr>
            <w:tcW w:w="1530" w:type="dxa"/>
          </w:tcPr>
          <w:p w14:paraId="6DE4DB2D"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D-</w:t>
            </w:r>
          </w:p>
        </w:tc>
        <w:tc>
          <w:tcPr>
            <w:tcW w:w="1350" w:type="dxa"/>
          </w:tcPr>
          <w:p w14:paraId="7FB9515E"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60-62</w:t>
            </w:r>
          </w:p>
        </w:tc>
      </w:tr>
      <w:tr w:rsidR="00B7675F" w:rsidRPr="00B7675F" w14:paraId="235E07FA" w14:textId="77777777" w:rsidTr="00B7675F">
        <w:tc>
          <w:tcPr>
            <w:tcW w:w="985" w:type="dxa"/>
          </w:tcPr>
          <w:p w14:paraId="01CDA215"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0.0</w:t>
            </w:r>
          </w:p>
        </w:tc>
        <w:tc>
          <w:tcPr>
            <w:tcW w:w="1530" w:type="dxa"/>
          </w:tcPr>
          <w:p w14:paraId="48CFC191"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F</w:t>
            </w:r>
          </w:p>
        </w:tc>
        <w:tc>
          <w:tcPr>
            <w:tcW w:w="1350" w:type="dxa"/>
          </w:tcPr>
          <w:p w14:paraId="6541AB85"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Below 60</w:t>
            </w:r>
          </w:p>
        </w:tc>
      </w:tr>
      <w:tr w:rsidR="00B7675F" w:rsidRPr="00B7675F" w14:paraId="582F99F9" w14:textId="77777777" w:rsidTr="00B7675F">
        <w:tc>
          <w:tcPr>
            <w:tcW w:w="985" w:type="dxa"/>
          </w:tcPr>
          <w:p w14:paraId="6964C28E"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P</w:t>
            </w:r>
          </w:p>
        </w:tc>
        <w:tc>
          <w:tcPr>
            <w:tcW w:w="1530" w:type="dxa"/>
          </w:tcPr>
          <w:p w14:paraId="5988BF64"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C- or better</w:t>
            </w:r>
          </w:p>
        </w:tc>
        <w:tc>
          <w:tcPr>
            <w:tcW w:w="1350" w:type="dxa"/>
          </w:tcPr>
          <w:p w14:paraId="6E233831" w14:textId="77777777" w:rsidR="00B7675F" w:rsidRPr="00B7675F" w:rsidRDefault="00B7675F" w:rsidP="00B7675F">
            <w:pPr>
              <w:adjustRightInd w:val="0"/>
              <w:rPr>
                <w:rFonts w:eastAsiaTheme="minorHAnsi"/>
                <w:iCs/>
                <w:sz w:val="24"/>
                <w:szCs w:val="24"/>
              </w:rPr>
            </w:pPr>
            <w:r w:rsidRPr="00B7675F">
              <w:rPr>
                <w:rFonts w:eastAsiaTheme="minorHAnsi"/>
                <w:iCs/>
                <w:sz w:val="24"/>
                <w:szCs w:val="24"/>
              </w:rPr>
              <w:t>70 or better</w:t>
            </w:r>
          </w:p>
        </w:tc>
      </w:tr>
    </w:tbl>
    <w:p w14:paraId="12D16451" w14:textId="642C37FE" w:rsidR="008F601B" w:rsidRDefault="008F601B" w:rsidP="00872A5A">
      <w:pPr>
        <w:ind w:right="2393"/>
        <w:jc w:val="both"/>
        <w:rPr>
          <w:b/>
          <w:sz w:val="24"/>
          <w:szCs w:val="24"/>
        </w:rPr>
      </w:pPr>
    </w:p>
    <w:p w14:paraId="4DB04490" w14:textId="71A3C66D" w:rsidR="0019693F" w:rsidRPr="00F86EF5" w:rsidRDefault="000D1BD5" w:rsidP="005F4A9F">
      <w:pPr>
        <w:ind w:right="2393"/>
        <w:jc w:val="both"/>
        <w:rPr>
          <w:b/>
          <w:sz w:val="24"/>
          <w:szCs w:val="24"/>
          <w:u w:val="single"/>
        </w:rPr>
      </w:pPr>
      <w:r w:rsidRPr="00F86EF5">
        <w:rPr>
          <w:b/>
          <w:sz w:val="24"/>
          <w:szCs w:val="24"/>
          <w:u w:val="single"/>
        </w:rPr>
        <w:t>Participation (</w:t>
      </w:r>
      <w:r w:rsidR="00B12BE2">
        <w:rPr>
          <w:b/>
          <w:sz w:val="24"/>
          <w:szCs w:val="24"/>
          <w:u w:val="single"/>
        </w:rPr>
        <w:t>4</w:t>
      </w:r>
      <w:r w:rsidRPr="00F86EF5">
        <w:rPr>
          <w:b/>
          <w:sz w:val="24"/>
          <w:szCs w:val="24"/>
          <w:u w:val="single"/>
        </w:rPr>
        <w:t xml:space="preserve">0%) </w:t>
      </w:r>
    </w:p>
    <w:p w14:paraId="011AA6C5" w14:textId="471BF1AA" w:rsidR="00B7675F" w:rsidRDefault="00DC4595" w:rsidP="00B7675F">
      <w:pPr>
        <w:ind w:right="-30"/>
        <w:jc w:val="both"/>
        <w:rPr>
          <w:bCs/>
          <w:sz w:val="24"/>
          <w:szCs w:val="24"/>
        </w:rPr>
      </w:pPr>
      <w:r>
        <w:rPr>
          <w:bCs/>
          <w:sz w:val="24"/>
          <w:szCs w:val="24"/>
        </w:rPr>
        <w:t xml:space="preserve">The participation category of your grade </w:t>
      </w:r>
      <w:r w:rsidR="00B12BE2">
        <w:rPr>
          <w:bCs/>
          <w:sz w:val="24"/>
          <w:szCs w:val="24"/>
        </w:rPr>
        <w:t xml:space="preserve">for this class is substantial </w:t>
      </w:r>
      <w:r w:rsidR="00AD3F47">
        <w:rPr>
          <w:bCs/>
          <w:sz w:val="24"/>
          <w:szCs w:val="24"/>
        </w:rPr>
        <w:t>because a significant portion of our time-class</w:t>
      </w:r>
      <w:r w:rsidR="002465D8">
        <w:rPr>
          <w:bCs/>
          <w:sz w:val="24"/>
          <w:szCs w:val="24"/>
        </w:rPr>
        <w:t xml:space="preserve"> is devoted to </w:t>
      </w:r>
      <w:r w:rsidR="008E4702">
        <w:rPr>
          <w:bCs/>
          <w:sz w:val="24"/>
          <w:szCs w:val="24"/>
        </w:rPr>
        <w:t xml:space="preserve">class discussion and </w:t>
      </w:r>
      <w:r w:rsidR="00E618A4">
        <w:rPr>
          <w:bCs/>
          <w:sz w:val="24"/>
          <w:szCs w:val="24"/>
        </w:rPr>
        <w:t xml:space="preserve">mock </w:t>
      </w:r>
      <w:r w:rsidR="00C06578">
        <w:rPr>
          <w:bCs/>
          <w:sz w:val="24"/>
          <w:szCs w:val="24"/>
        </w:rPr>
        <w:t>debates in the APPE Ethics Bowl format. Early in the semester, our class will be divided into four teams</w:t>
      </w:r>
      <w:r w:rsidR="00CC61B3">
        <w:rPr>
          <w:bCs/>
          <w:sz w:val="24"/>
          <w:szCs w:val="24"/>
        </w:rPr>
        <w:t xml:space="preserve">. During each class </w:t>
      </w:r>
      <w:r w:rsidR="00CC1209">
        <w:rPr>
          <w:bCs/>
          <w:sz w:val="24"/>
          <w:szCs w:val="24"/>
        </w:rPr>
        <w:t xml:space="preserve">two teams will compete in the mock round. </w:t>
      </w:r>
      <w:r w:rsidR="00660DE7">
        <w:rPr>
          <w:bCs/>
          <w:sz w:val="24"/>
          <w:szCs w:val="24"/>
        </w:rPr>
        <w:t>During these rounds, I will track</w:t>
      </w:r>
      <w:r w:rsidR="0024330F">
        <w:rPr>
          <w:bCs/>
          <w:sz w:val="24"/>
          <w:szCs w:val="24"/>
        </w:rPr>
        <w:t xml:space="preserve"> and evaluate</w:t>
      </w:r>
      <w:r w:rsidR="00660DE7">
        <w:rPr>
          <w:bCs/>
          <w:sz w:val="24"/>
          <w:szCs w:val="24"/>
        </w:rPr>
        <w:t xml:space="preserve"> team members’ participation</w:t>
      </w:r>
      <w:r w:rsidR="00D04E3C">
        <w:rPr>
          <w:bCs/>
          <w:sz w:val="24"/>
          <w:szCs w:val="24"/>
        </w:rPr>
        <w:t xml:space="preserve"> using the rubric below</w:t>
      </w:r>
      <w:r w:rsidR="00660DE7">
        <w:rPr>
          <w:bCs/>
          <w:sz w:val="24"/>
          <w:szCs w:val="24"/>
        </w:rPr>
        <w:t xml:space="preserve">. </w:t>
      </w:r>
      <w:r w:rsidR="00CC1209">
        <w:rPr>
          <w:bCs/>
          <w:sz w:val="24"/>
          <w:szCs w:val="24"/>
        </w:rPr>
        <w:t>On weeks when your team is not competing</w:t>
      </w:r>
      <w:r w:rsidR="00113042">
        <w:rPr>
          <w:bCs/>
          <w:sz w:val="24"/>
          <w:szCs w:val="24"/>
        </w:rPr>
        <w:t xml:space="preserve"> in the in-class round,</w:t>
      </w:r>
      <w:r w:rsidR="00CC1209">
        <w:rPr>
          <w:bCs/>
          <w:sz w:val="24"/>
          <w:szCs w:val="24"/>
        </w:rPr>
        <w:t xml:space="preserve"> your</w:t>
      </w:r>
      <w:r w:rsidR="00113042">
        <w:rPr>
          <w:bCs/>
          <w:sz w:val="24"/>
          <w:szCs w:val="24"/>
        </w:rPr>
        <w:t xml:space="preserve"> team</w:t>
      </w:r>
      <w:r w:rsidR="0019693F">
        <w:rPr>
          <w:bCs/>
          <w:sz w:val="24"/>
          <w:szCs w:val="24"/>
        </w:rPr>
        <w:t xml:space="preserve"> members</w:t>
      </w:r>
      <w:r w:rsidR="00113042">
        <w:rPr>
          <w:bCs/>
          <w:sz w:val="24"/>
          <w:szCs w:val="24"/>
        </w:rPr>
        <w:t xml:space="preserve"> will complete a</w:t>
      </w:r>
      <w:r w:rsidR="00C41D89">
        <w:rPr>
          <w:bCs/>
          <w:sz w:val="24"/>
          <w:szCs w:val="24"/>
        </w:rPr>
        <w:t xml:space="preserve"> self and</w:t>
      </w:r>
      <w:r w:rsidR="00B7675F">
        <w:rPr>
          <w:bCs/>
          <w:sz w:val="24"/>
          <w:szCs w:val="24"/>
        </w:rPr>
        <w:t xml:space="preserve"> a </w:t>
      </w:r>
      <w:r w:rsidR="002678FD">
        <w:rPr>
          <w:bCs/>
          <w:sz w:val="24"/>
          <w:szCs w:val="24"/>
        </w:rPr>
        <w:t>team</w:t>
      </w:r>
      <w:r w:rsidR="00113042">
        <w:rPr>
          <w:bCs/>
          <w:sz w:val="24"/>
          <w:szCs w:val="24"/>
        </w:rPr>
        <w:t xml:space="preserve"> evaluation</w:t>
      </w:r>
      <w:r w:rsidR="008E4702">
        <w:rPr>
          <w:bCs/>
          <w:sz w:val="24"/>
          <w:szCs w:val="24"/>
        </w:rPr>
        <w:t xml:space="preserve"> during the</w:t>
      </w:r>
      <w:r w:rsidR="00C41D89">
        <w:rPr>
          <w:bCs/>
          <w:sz w:val="24"/>
          <w:szCs w:val="24"/>
        </w:rPr>
        <w:t xml:space="preserve"> mock </w:t>
      </w:r>
      <w:r w:rsidR="008E4702">
        <w:rPr>
          <w:bCs/>
          <w:sz w:val="24"/>
          <w:szCs w:val="24"/>
        </w:rPr>
        <w:t>round</w:t>
      </w:r>
      <w:r w:rsidR="00C41D89">
        <w:rPr>
          <w:bCs/>
          <w:sz w:val="24"/>
          <w:szCs w:val="24"/>
        </w:rPr>
        <w:t xml:space="preserve"> </w:t>
      </w:r>
      <w:r w:rsidR="006916A5">
        <w:rPr>
          <w:bCs/>
          <w:sz w:val="24"/>
          <w:szCs w:val="24"/>
        </w:rPr>
        <w:t xml:space="preserve">portion of class. </w:t>
      </w:r>
      <w:r w:rsidR="007F29BD">
        <w:rPr>
          <w:bCs/>
          <w:sz w:val="24"/>
          <w:szCs w:val="24"/>
        </w:rPr>
        <w:t xml:space="preserve">Your </w:t>
      </w:r>
      <w:r w:rsidR="00D04E3C">
        <w:rPr>
          <w:bCs/>
          <w:sz w:val="24"/>
          <w:szCs w:val="24"/>
        </w:rPr>
        <w:t xml:space="preserve">final </w:t>
      </w:r>
      <w:r w:rsidR="007F29BD">
        <w:rPr>
          <w:bCs/>
          <w:sz w:val="24"/>
          <w:szCs w:val="24"/>
        </w:rPr>
        <w:t>participation grade</w:t>
      </w:r>
      <w:r w:rsidR="00A959A4">
        <w:rPr>
          <w:bCs/>
          <w:sz w:val="24"/>
          <w:szCs w:val="24"/>
        </w:rPr>
        <w:t xml:space="preserve"> will be </w:t>
      </w:r>
      <w:r w:rsidR="00DC6987">
        <w:rPr>
          <w:bCs/>
          <w:sz w:val="24"/>
          <w:szCs w:val="24"/>
        </w:rPr>
        <w:t>based on your participation in class discussions</w:t>
      </w:r>
      <w:r w:rsidR="009C66D3">
        <w:rPr>
          <w:bCs/>
          <w:sz w:val="24"/>
          <w:szCs w:val="24"/>
        </w:rPr>
        <w:t xml:space="preserve"> and other </w:t>
      </w:r>
      <w:r w:rsidR="00F32A27">
        <w:rPr>
          <w:bCs/>
          <w:sz w:val="24"/>
          <w:szCs w:val="24"/>
        </w:rPr>
        <w:t>activities</w:t>
      </w:r>
      <w:r w:rsidR="0024330F">
        <w:rPr>
          <w:bCs/>
          <w:sz w:val="24"/>
          <w:szCs w:val="24"/>
        </w:rPr>
        <w:t>,</w:t>
      </w:r>
      <w:r w:rsidR="00DC6987">
        <w:rPr>
          <w:bCs/>
          <w:sz w:val="24"/>
          <w:szCs w:val="24"/>
        </w:rPr>
        <w:t xml:space="preserve"> your efforts to contribute to your team</w:t>
      </w:r>
      <w:r w:rsidR="00D04E3C">
        <w:rPr>
          <w:bCs/>
          <w:sz w:val="24"/>
          <w:szCs w:val="24"/>
        </w:rPr>
        <w:t>’s presentation</w:t>
      </w:r>
      <w:r w:rsidR="00A75DBE">
        <w:rPr>
          <w:bCs/>
          <w:sz w:val="24"/>
          <w:szCs w:val="24"/>
        </w:rPr>
        <w:t xml:space="preserve"> in </w:t>
      </w:r>
      <w:r w:rsidR="00DC6987">
        <w:rPr>
          <w:bCs/>
          <w:sz w:val="24"/>
          <w:szCs w:val="24"/>
        </w:rPr>
        <w:t xml:space="preserve">mock rounds, </w:t>
      </w:r>
      <w:r w:rsidR="00A75DBE">
        <w:rPr>
          <w:bCs/>
          <w:sz w:val="24"/>
          <w:szCs w:val="24"/>
        </w:rPr>
        <w:t xml:space="preserve">and </w:t>
      </w:r>
      <w:r w:rsidR="00B5002C">
        <w:rPr>
          <w:bCs/>
          <w:sz w:val="24"/>
          <w:szCs w:val="24"/>
        </w:rPr>
        <w:t xml:space="preserve">your </w:t>
      </w:r>
      <w:r w:rsidR="002678FD">
        <w:rPr>
          <w:bCs/>
          <w:sz w:val="24"/>
          <w:szCs w:val="24"/>
        </w:rPr>
        <w:t xml:space="preserve">team </w:t>
      </w:r>
      <w:r w:rsidR="00B5002C">
        <w:rPr>
          <w:bCs/>
          <w:sz w:val="24"/>
          <w:szCs w:val="24"/>
        </w:rPr>
        <w:t xml:space="preserve">and </w:t>
      </w:r>
      <w:r w:rsidR="00746A78">
        <w:rPr>
          <w:bCs/>
          <w:sz w:val="24"/>
          <w:szCs w:val="24"/>
        </w:rPr>
        <w:t>self-evaluation</w:t>
      </w:r>
      <w:r w:rsidR="00A75DBE">
        <w:rPr>
          <w:bCs/>
          <w:sz w:val="24"/>
          <w:szCs w:val="24"/>
        </w:rPr>
        <w:t xml:space="preserve"> worksheets.</w:t>
      </w:r>
      <w:r w:rsidR="00930125">
        <w:rPr>
          <w:bCs/>
          <w:sz w:val="24"/>
          <w:szCs w:val="24"/>
        </w:rPr>
        <w:t xml:space="preserve"> Feedback on your </w:t>
      </w:r>
      <w:r w:rsidR="00C01681">
        <w:rPr>
          <w:bCs/>
          <w:sz w:val="24"/>
          <w:szCs w:val="24"/>
        </w:rPr>
        <w:t>performance in mock round practices will be provided regularly throughout the semester.</w:t>
      </w:r>
    </w:p>
    <w:p w14:paraId="1FB373EB" w14:textId="4A502EA7" w:rsidR="0024330F" w:rsidRPr="00B7675F" w:rsidRDefault="00CB57BC" w:rsidP="00B7675F">
      <w:pPr>
        <w:ind w:right="-30"/>
        <w:jc w:val="both"/>
        <w:rPr>
          <w:bCs/>
          <w:sz w:val="24"/>
          <w:szCs w:val="24"/>
        </w:rPr>
      </w:pPr>
      <w:r w:rsidRPr="00B7675F">
        <w:rPr>
          <w:b/>
          <w:sz w:val="24"/>
          <w:szCs w:val="24"/>
          <w:u w:val="single"/>
        </w:rPr>
        <w:t xml:space="preserve">Mock Round Participation Rubric </w:t>
      </w:r>
    </w:p>
    <w:p w14:paraId="56CABA09" w14:textId="6D4510DB" w:rsidR="00CB57BC" w:rsidRDefault="00CB57BC" w:rsidP="00CB57BC">
      <w:pPr>
        <w:ind w:right="-30"/>
        <w:jc w:val="both"/>
        <w:rPr>
          <w:b/>
          <w:sz w:val="24"/>
          <w:szCs w:val="24"/>
          <w:u w:val="single"/>
        </w:rPr>
      </w:pPr>
    </w:p>
    <w:tbl>
      <w:tblPr>
        <w:tblStyle w:val="TableGrid"/>
        <w:tblW w:w="0" w:type="auto"/>
        <w:tblLook w:val="04A0" w:firstRow="1" w:lastRow="0" w:firstColumn="1" w:lastColumn="0" w:noHBand="0" w:noVBand="1"/>
      </w:tblPr>
      <w:tblGrid>
        <w:gridCol w:w="1763"/>
        <w:gridCol w:w="2315"/>
        <w:gridCol w:w="2636"/>
        <w:gridCol w:w="2876"/>
      </w:tblGrid>
      <w:tr w:rsidR="00DB51E4" w14:paraId="3D6CD3E7" w14:textId="77777777" w:rsidTr="004428CD">
        <w:tc>
          <w:tcPr>
            <w:tcW w:w="1763" w:type="dxa"/>
            <w:shd w:val="pct12" w:color="auto" w:fill="auto"/>
          </w:tcPr>
          <w:p w14:paraId="38488B41" w14:textId="1D246E7A" w:rsidR="00BB01CE" w:rsidRPr="00BB01CE" w:rsidRDefault="00BB01CE" w:rsidP="00CB57BC">
            <w:pPr>
              <w:ind w:right="-30"/>
              <w:jc w:val="both"/>
              <w:rPr>
                <w:b/>
                <w:sz w:val="24"/>
                <w:szCs w:val="24"/>
              </w:rPr>
            </w:pPr>
            <w:r>
              <w:rPr>
                <w:b/>
                <w:sz w:val="24"/>
                <w:szCs w:val="24"/>
              </w:rPr>
              <w:t xml:space="preserve">Criterion </w:t>
            </w:r>
          </w:p>
        </w:tc>
        <w:tc>
          <w:tcPr>
            <w:tcW w:w="2315" w:type="dxa"/>
            <w:shd w:val="pct12" w:color="auto" w:fill="auto"/>
          </w:tcPr>
          <w:p w14:paraId="521301C5" w14:textId="35533582" w:rsidR="00BB01CE" w:rsidRPr="001832E7" w:rsidRDefault="00F41F6E" w:rsidP="00CB57BC">
            <w:pPr>
              <w:ind w:right="-30"/>
              <w:jc w:val="both"/>
              <w:rPr>
                <w:b/>
                <w:sz w:val="24"/>
                <w:szCs w:val="24"/>
              </w:rPr>
            </w:pPr>
            <w:r>
              <w:rPr>
                <w:b/>
                <w:sz w:val="24"/>
                <w:szCs w:val="24"/>
              </w:rPr>
              <w:t>Outstanding (3)</w:t>
            </w:r>
          </w:p>
        </w:tc>
        <w:tc>
          <w:tcPr>
            <w:tcW w:w="2636" w:type="dxa"/>
            <w:shd w:val="pct12" w:color="auto" w:fill="auto"/>
          </w:tcPr>
          <w:p w14:paraId="3E37D582" w14:textId="1679B8EA" w:rsidR="00BB01CE" w:rsidRPr="00F41F6E" w:rsidRDefault="00F41F6E" w:rsidP="00CB57BC">
            <w:pPr>
              <w:ind w:right="-30"/>
              <w:jc w:val="both"/>
              <w:rPr>
                <w:b/>
                <w:sz w:val="24"/>
                <w:szCs w:val="24"/>
              </w:rPr>
            </w:pPr>
            <w:r>
              <w:rPr>
                <w:b/>
                <w:sz w:val="24"/>
                <w:szCs w:val="24"/>
              </w:rPr>
              <w:t>Meets Expectations (2)</w:t>
            </w:r>
          </w:p>
        </w:tc>
        <w:tc>
          <w:tcPr>
            <w:tcW w:w="2876" w:type="dxa"/>
            <w:shd w:val="pct12" w:color="auto" w:fill="auto"/>
          </w:tcPr>
          <w:p w14:paraId="7F06A820" w14:textId="77C81289" w:rsidR="00BB01CE" w:rsidRPr="00F41F6E" w:rsidRDefault="00F41F6E" w:rsidP="00CB57BC">
            <w:pPr>
              <w:ind w:right="-30"/>
              <w:jc w:val="both"/>
              <w:rPr>
                <w:b/>
                <w:sz w:val="24"/>
                <w:szCs w:val="24"/>
              </w:rPr>
            </w:pPr>
            <w:r>
              <w:rPr>
                <w:b/>
                <w:sz w:val="24"/>
                <w:szCs w:val="24"/>
              </w:rPr>
              <w:t xml:space="preserve">Needs Improvement (0-1) </w:t>
            </w:r>
          </w:p>
        </w:tc>
      </w:tr>
      <w:tr w:rsidR="00A356F7" w14:paraId="3D2A032D" w14:textId="77777777" w:rsidTr="004428CD">
        <w:tc>
          <w:tcPr>
            <w:tcW w:w="1763" w:type="dxa"/>
          </w:tcPr>
          <w:p w14:paraId="130A1D90" w14:textId="5DFC7AEE" w:rsidR="00BB01CE" w:rsidRPr="00EC1508" w:rsidRDefault="00EC1508" w:rsidP="00883B1E">
            <w:pPr>
              <w:ind w:right="-30"/>
              <w:jc w:val="center"/>
              <w:rPr>
                <w:sz w:val="24"/>
                <w:szCs w:val="24"/>
                <w:u w:val="single"/>
              </w:rPr>
            </w:pPr>
            <w:r w:rsidRPr="00EC1508">
              <w:rPr>
                <w:sz w:val="24"/>
                <w:szCs w:val="24"/>
                <w:u w:val="single"/>
              </w:rPr>
              <w:t>Ethical Issue Recognition</w:t>
            </w:r>
          </w:p>
        </w:tc>
        <w:tc>
          <w:tcPr>
            <w:tcW w:w="2315" w:type="dxa"/>
          </w:tcPr>
          <w:p w14:paraId="061CCC39" w14:textId="1DDA6E53" w:rsidR="00BB01CE" w:rsidRPr="009B1EBC" w:rsidRDefault="009B1EBC" w:rsidP="009B1EBC">
            <w:pPr>
              <w:ind w:right="-30"/>
              <w:rPr>
                <w:bCs/>
                <w:sz w:val="24"/>
                <w:szCs w:val="24"/>
              </w:rPr>
            </w:pPr>
            <w:r w:rsidRPr="009B1EBC">
              <w:rPr>
                <w:bCs/>
                <w:sz w:val="24"/>
                <w:szCs w:val="24"/>
              </w:rPr>
              <w:t>Student</w:t>
            </w:r>
            <w:r w:rsidR="00A356F7">
              <w:rPr>
                <w:bCs/>
                <w:sz w:val="24"/>
                <w:szCs w:val="24"/>
              </w:rPr>
              <w:t xml:space="preserve">’s contributions to </w:t>
            </w:r>
            <w:r w:rsidR="00A356F7">
              <w:rPr>
                <w:bCs/>
                <w:sz w:val="24"/>
                <w:szCs w:val="24"/>
              </w:rPr>
              <w:lastRenderedPageBreak/>
              <w:t xml:space="preserve">presentation </w:t>
            </w:r>
            <w:r w:rsidRPr="009B1EBC">
              <w:rPr>
                <w:bCs/>
                <w:sz w:val="24"/>
                <w:szCs w:val="24"/>
              </w:rPr>
              <w:t>recognize</w:t>
            </w:r>
            <w:r>
              <w:rPr>
                <w:bCs/>
                <w:sz w:val="24"/>
                <w:szCs w:val="24"/>
              </w:rPr>
              <w:t>d</w:t>
            </w:r>
            <w:r w:rsidRPr="009B1EBC">
              <w:rPr>
                <w:bCs/>
                <w:sz w:val="24"/>
                <w:szCs w:val="24"/>
              </w:rPr>
              <w:t xml:space="preserve"> ethical issue</w:t>
            </w:r>
            <w:r>
              <w:rPr>
                <w:bCs/>
                <w:sz w:val="24"/>
                <w:szCs w:val="24"/>
              </w:rPr>
              <w:t xml:space="preserve"> at hand in the question/ case. Multiple layers of the issue were presented Description of ethical issue was </w:t>
            </w:r>
            <w:r w:rsidRPr="009B1EBC">
              <w:rPr>
                <w:bCs/>
                <w:sz w:val="24"/>
                <w:szCs w:val="24"/>
              </w:rPr>
              <w:t>presented in a complex, multilayered</w:t>
            </w:r>
            <w:r>
              <w:rPr>
                <w:bCs/>
                <w:sz w:val="24"/>
                <w:szCs w:val="24"/>
              </w:rPr>
              <w:t xml:space="preserve"> way and student </w:t>
            </w:r>
            <w:proofErr w:type="gramStart"/>
            <w:r>
              <w:rPr>
                <w:bCs/>
                <w:sz w:val="24"/>
                <w:szCs w:val="24"/>
              </w:rPr>
              <w:t xml:space="preserve">acknowledged </w:t>
            </w:r>
            <w:r w:rsidRPr="009B1EBC">
              <w:rPr>
                <w:bCs/>
                <w:sz w:val="24"/>
                <w:szCs w:val="24"/>
              </w:rPr>
              <w:t xml:space="preserve"> cross</w:t>
            </w:r>
            <w:proofErr w:type="gramEnd"/>
            <w:r w:rsidRPr="009B1EBC">
              <w:rPr>
                <w:bCs/>
                <w:sz w:val="24"/>
                <w:szCs w:val="24"/>
              </w:rPr>
              <w:t xml:space="preserve">- relationships among </w:t>
            </w:r>
            <w:proofErr w:type="gramStart"/>
            <w:r w:rsidRPr="009B1EBC">
              <w:rPr>
                <w:bCs/>
                <w:sz w:val="24"/>
                <w:szCs w:val="24"/>
              </w:rPr>
              <w:t>th</w:t>
            </w:r>
            <w:r>
              <w:rPr>
                <w:bCs/>
                <w:sz w:val="24"/>
                <w:szCs w:val="24"/>
              </w:rPr>
              <w:t>is</w:t>
            </w:r>
            <w:r w:rsidRPr="009B1EBC">
              <w:rPr>
                <w:bCs/>
                <w:sz w:val="24"/>
                <w:szCs w:val="24"/>
              </w:rPr>
              <w:t xml:space="preserve"> issues</w:t>
            </w:r>
            <w:r>
              <w:rPr>
                <w:bCs/>
                <w:sz w:val="24"/>
                <w:szCs w:val="24"/>
              </w:rPr>
              <w:t xml:space="preserve"> and others</w:t>
            </w:r>
            <w:proofErr w:type="gramEnd"/>
            <w:r>
              <w:rPr>
                <w:bCs/>
                <w:sz w:val="24"/>
                <w:szCs w:val="24"/>
              </w:rPr>
              <w:t xml:space="preserve"> like it</w:t>
            </w:r>
            <w:r w:rsidRPr="009B1EBC">
              <w:rPr>
                <w:bCs/>
                <w:sz w:val="24"/>
                <w:szCs w:val="24"/>
              </w:rPr>
              <w:t>. </w:t>
            </w:r>
          </w:p>
        </w:tc>
        <w:tc>
          <w:tcPr>
            <w:tcW w:w="2636" w:type="dxa"/>
          </w:tcPr>
          <w:p w14:paraId="19D34EF2" w14:textId="7B96E44E" w:rsidR="00BB01CE" w:rsidRPr="00A356F7" w:rsidRDefault="00A356F7" w:rsidP="00A356F7">
            <w:pPr>
              <w:ind w:right="-30"/>
              <w:rPr>
                <w:bCs/>
                <w:sz w:val="24"/>
                <w:szCs w:val="24"/>
              </w:rPr>
            </w:pPr>
            <w:r w:rsidRPr="00A356F7">
              <w:rPr>
                <w:bCs/>
                <w:sz w:val="24"/>
                <w:szCs w:val="24"/>
              </w:rPr>
              <w:lastRenderedPageBreak/>
              <w:t>Student</w:t>
            </w:r>
            <w:r>
              <w:rPr>
                <w:bCs/>
                <w:sz w:val="24"/>
                <w:szCs w:val="24"/>
              </w:rPr>
              <w:t>’s contributions to presentation</w:t>
            </w:r>
            <w:r w:rsidRPr="00A356F7">
              <w:rPr>
                <w:bCs/>
                <w:sz w:val="24"/>
                <w:szCs w:val="24"/>
              </w:rPr>
              <w:t xml:space="preserve"> </w:t>
            </w:r>
            <w:r w:rsidRPr="00A356F7">
              <w:rPr>
                <w:bCs/>
                <w:sz w:val="24"/>
                <w:szCs w:val="24"/>
              </w:rPr>
              <w:lastRenderedPageBreak/>
              <w:t>recognize</w:t>
            </w:r>
            <w:r>
              <w:rPr>
                <w:bCs/>
                <w:sz w:val="24"/>
                <w:szCs w:val="24"/>
              </w:rPr>
              <w:t xml:space="preserve">d </w:t>
            </w:r>
            <w:r w:rsidRPr="00A356F7">
              <w:rPr>
                <w:bCs/>
                <w:sz w:val="24"/>
                <w:szCs w:val="24"/>
              </w:rPr>
              <w:t>basic and obvious ethical issues and grasp</w:t>
            </w:r>
            <w:r w:rsidR="00624F66">
              <w:rPr>
                <w:bCs/>
                <w:sz w:val="24"/>
                <w:szCs w:val="24"/>
              </w:rPr>
              <w:t>ed</w:t>
            </w:r>
            <w:r w:rsidRPr="00A356F7">
              <w:rPr>
                <w:bCs/>
                <w:sz w:val="24"/>
                <w:szCs w:val="24"/>
              </w:rPr>
              <w:t xml:space="preserve"> (incompletely) the complexities or interrelationships among the issues. </w:t>
            </w:r>
          </w:p>
        </w:tc>
        <w:tc>
          <w:tcPr>
            <w:tcW w:w="2876" w:type="dxa"/>
          </w:tcPr>
          <w:p w14:paraId="5A886225" w14:textId="407B5608" w:rsidR="00BB01CE" w:rsidRPr="00DC2214" w:rsidRDefault="00DC2214" w:rsidP="00DC2214">
            <w:pPr>
              <w:ind w:right="-30"/>
              <w:rPr>
                <w:bCs/>
                <w:sz w:val="24"/>
                <w:szCs w:val="24"/>
              </w:rPr>
            </w:pPr>
            <w:r w:rsidRPr="00DC2214">
              <w:rPr>
                <w:bCs/>
                <w:sz w:val="24"/>
                <w:szCs w:val="24"/>
              </w:rPr>
              <w:lastRenderedPageBreak/>
              <w:t>Student</w:t>
            </w:r>
            <w:r>
              <w:rPr>
                <w:bCs/>
                <w:sz w:val="24"/>
                <w:szCs w:val="24"/>
              </w:rPr>
              <w:t xml:space="preserve">’s contributions to presentation </w:t>
            </w:r>
            <w:r w:rsidRPr="00DC2214">
              <w:rPr>
                <w:bCs/>
                <w:sz w:val="24"/>
                <w:szCs w:val="24"/>
              </w:rPr>
              <w:t>recognize</w:t>
            </w:r>
            <w:r>
              <w:rPr>
                <w:bCs/>
                <w:sz w:val="24"/>
                <w:szCs w:val="24"/>
              </w:rPr>
              <w:t xml:space="preserve">d </w:t>
            </w:r>
            <w:r w:rsidRPr="00DC2214">
              <w:rPr>
                <w:bCs/>
                <w:sz w:val="24"/>
                <w:szCs w:val="24"/>
              </w:rPr>
              <w:lastRenderedPageBreak/>
              <w:t>basic and obvious ethical issues but fail</w:t>
            </w:r>
            <w:r>
              <w:rPr>
                <w:bCs/>
                <w:sz w:val="24"/>
                <w:szCs w:val="24"/>
              </w:rPr>
              <w:t>ed</w:t>
            </w:r>
            <w:r w:rsidRPr="00DC2214">
              <w:rPr>
                <w:bCs/>
                <w:sz w:val="24"/>
                <w:szCs w:val="24"/>
              </w:rPr>
              <w:t xml:space="preserve"> to grasp complexity or interrelationships. </w:t>
            </w:r>
          </w:p>
        </w:tc>
      </w:tr>
      <w:tr w:rsidR="00A356F7" w14:paraId="546BC1CB" w14:textId="77777777" w:rsidTr="004428CD">
        <w:tc>
          <w:tcPr>
            <w:tcW w:w="1763" w:type="dxa"/>
          </w:tcPr>
          <w:p w14:paraId="0FC8B81B" w14:textId="3A04E057" w:rsidR="00BB01CE" w:rsidRPr="006916A5" w:rsidRDefault="00F34364" w:rsidP="00883B1E">
            <w:pPr>
              <w:ind w:right="-30"/>
              <w:jc w:val="center"/>
              <w:rPr>
                <w:rFonts w:asciiTheme="majorBidi" w:hAnsiTheme="majorBidi" w:cstheme="majorBidi"/>
                <w:sz w:val="24"/>
                <w:szCs w:val="24"/>
                <w:u w:val="single"/>
              </w:rPr>
            </w:pPr>
            <w:r w:rsidRPr="006916A5">
              <w:rPr>
                <w:rStyle w:val="normaltextrun"/>
                <w:rFonts w:asciiTheme="majorBidi" w:hAnsiTheme="majorBidi" w:cstheme="majorBidi"/>
                <w:color w:val="000000"/>
                <w:sz w:val="24"/>
                <w:szCs w:val="24"/>
                <w:u w:val="single"/>
                <w:shd w:val="clear" w:color="auto" w:fill="FFFFFF"/>
              </w:rPr>
              <w:lastRenderedPageBreak/>
              <w:t>Delivery</w:t>
            </w:r>
          </w:p>
        </w:tc>
        <w:tc>
          <w:tcPr>
            <w:tcW w:w="2315" w:type="dxa"/>
          </w:tcPr>
          <w:p w14:paraId="224BA6B9" w14:textId="18DAF615" w:rsidR="00BB01CE" w:rsidRPr="00EB15A1" w:rsidRDefault="00EB15A1" w:rsidP="00EB15A1">
            <w:pPr>
              <w:ind w:right="-30"/>
              <w:rPr>
                <w:bCs/>
                <w:sz w:val="24"/>
                <w:szCs w:val="24"/>
              </w:rPr>
            </w:pPr>
            <w:r w:rsidRPr="00EB15A1">
              <w:rPr>
                <w:bCs/>
                <w:sz w:val="24"/>
                <w:szCs w:val="24"/>
              </w:rPr>
              <w:t>Delivery techniques (posture, gesture, eye contact, and vocal expressiveness) ma</w:t>
            </w:r>
            <w:r w:rsidR="00E05BB4">
              <w:rPr>
                <w:bCs/>
                <w:sz w:val="24"/>
                <w:szCs w:val="24"/>
              </w:rPr>
              <w:t xml:space="preserve">de student’s contributions to team’s </w:t>
            </w:r>
            <w:r w:rsidRPr="00EB15A1">
              <w:rPr>
                <w:bCs/>
                <w:sz w:val="24"/>
                <w:szCs w:val="24"/>
              </w:rPr>
              <w:t>presentation compelling, and speaker appears polished and confident. </w:t>
            </w:r>
            <w:r>
              <w:rPr>
                <w:bCs/>
                <w:sz w:val="24"/>
                <w:szCs w:val="24"/>
              </w:rPr>
              <w:t>Student transitioned well from previous speaker,</w:t>
            </w:r>
            <w:r w:rsidR="003440E8">
              <w:rPr>
                <w:bCs/>
                <w:sz w:val="24"/>
                <w:szCs w:val="24"/>
              </w:rPr>
              <w:t xml:space="preserve"> </w:t>
            </w:r>
            <w:r>
              <w:rPr>
                <w:bCs/>
                <w:sz w:val="24"/>
                <w:szCs w:val="24"/>
              </w:rPr>
              <w:t xml:space="preserve">and/or </w:t>
            </w:r>
            <w:r w:rsidR="003440E8">
              <w:rPr>
                <w:bCs/>
                <w:sz w:val="24"/>
                <w:szCs w:val="24"/>
              </w:rPr>
              <w:t xml:space="preserve">introduced/ concluded the presentation effectively </w:t>
            </w:r>
          </w:p>
        </w:tc>
        <w:tc>
          <w:tcPr>
            <w:tcW w:w="2636" w:type="dxa"/>
          </w:tcPr>
          <w:p w14:paraId="4B47C28D" w14:textId="4CE28D00" w:rsidR="00BB01CE" w:rsidRPr="00A13691" w:rsidRDefault="00A13691" w:rsidP="00A13691">
            <w:pPr>
              <w:ind w:right="-30"/>
              <w:rPr>
                <w:bCs/>
                <w:sz w:val="24"/>
                <w:szCs w:val="24"/>
              </w:rPr>
            </w:pPr>
            <w:r w:rsidRPr="00A13691">
              <w:rPr>
                <w:bCs/>
                <w:sz w:val="24"/>
                <w:szCs w:val="24"/>
              </w:rPr>
              <w:t>Delivery techniques (posture, gesture, eye contact, and vocal expressiveness) make the presentation interesting, and speaker appears comfortable. </w:t>
            </w:r>
            <w:r>
              <w:rPr>
                <w:bCs/>
                <w:sz w:val="24"/>
                <w:szCs w:val="24"/>
              </w:rPr>
              <w:t xml:space="preserve">Transitions, introductions and/or conclusions were </w:t>
            </w:r>
            <w:r w:rsidR="007276C1">
              <w:rPr>
                <w:bCs/>
                <w:sz w:val="24"/>
                <w:szCs w:val="24"/>
              </w:rPr>
              <w:t xml:space="preserve">present, but may have been abrupt or unclear. </w:t>
            </w:r>
          </w:p>
        </w:tc>
        <w:tc>
          <w:tcPr>
            <w:tcW w:w="2876" w:type="dxa"/>
          </w:tcPr>
          <w:p w14:paraId="1AFF6FAB" w14:textId="3AE72DC5" w:rsidR="00BB01CE" w:rsidRPr="007276C1" w:rsidRDefault="007276C1" w:rsidP="007276C1">
            <w:pPr>
              <w:ind w:right="-30"/>
              <w:rPr>
                <w:bCs/>
                <w:sz w:val="24"/>
                <w:szCs w:val="24"/>
              </w:rPr>
            </w:pPr>
            <w:r w:rsidRPr="007276C1">
              <w:rPr>
                <w:bCs/>
                <w:sz w:val="24"/>
                <w:szCs w:val="24"/>
              </w:rPr>
              <w:t>Delivery techniques (posture, gesture, eye contact, and vocal expressiveness) detract from the understandability of the presentation, and speaker appears uncomfortable. </w:t>
            </w:r>
            <w:r>
              <w:rPr>
                <w:bCs/>
                <w:sz w:val="24"/>
                <w:szCs w:val="24"/>
              </w:rPr>
              <w:t xml:space="preserve">Transitions, introductions, and/or concluding statement may have </w:t>
            </w:r>
            <w:r w:rsidR="007324B7">
              <w:rPr>
                <w:bCs/>
                <w:sz w:val="24"/>
                <w:szCs w:val="24"/>
              </w:rPr>
              <w:t xml:space="preserve">been abrupt, involved talking over other group members, or been difficult to follow. </w:t>
            </w:r>
          </w:p>
        </w:tc>
      </w:tr>
      <w:tr w:rsidR="00A356F7" w14:paraId="515C6BB0" w14:textId="77777777" w:rsidTr="004428CD">
        <w:tc>
          <w:tcPr>
            <w:tcW w:w="1763" w:type="dxa"/>
          </w:tcPr>
          <w:p w14:paraId="44F67E4F" w14:textId="681F4850" w:rsidR="00BB01CE" w:rsidRPr="00081D7D" w:rsidRDefault="00081D7D" w:rsidP="00883B1E">
            <w:pPr>
              <w:ind w:right="-30"/>
              <w:jc w:val="center"/>
              <w:rPr>
                <w:sz w:val="24"/>
                <w:szCs w:val="24"/>
                <w:u w:val="single"/>
              </w:rPr>
            </w:pPr>
            <w:r w:rsidRPr="00081D7D">
              <w:rPr>
                <w:sz w:val="24"/>
                <w:szCs w:val="24"/>
                <w:u w:val="single"/>
              </w:rPr>
              <w:t>Civi</w:t>
            </w:r>
            <w:r w:rsidR="00EC2E18">
              <w:rPr>
                <w:sz w:val="24"/>
                <w:szCs w:val="24"/>
                <w:u w:val="single"/>
              </w:rPr>
              <w:t xml:space="preserve">l </w:t>
            </w:r>
            <w:r w:rsidRPr="00081D7D">
              <w:rPr>
                <w:sz w:val="24"/>
                <w:szCs w:val="24"/>
                <w:u w:val="single"/>
              </w:rPr>
              <w:t>Communication</w:t>
            </w:r>
            <w:r w:rsidR="00EC2E18">
              <w:rPr>
                <w:sz w:val="24"/>
                <w:szCs w:val="24"/>
                <w:u w:val="single"/>
              </w:rPr>
              <w:t xml:space="preserve"> Skills</w:t>
            </w:r>
          </w:p>
        </w:tc>
        <w:tc>
          <w:tcPr>
            <w:tcW w:w="2315" w:type="dxa"/>
          </w:tcPr>
          <w:p w14:paraId="3F587650" w14:textId="6889D05F" w:rsidR="00BB01CE" w:rsidRPr="00160C69" w:rsidRDefault="00160C69" w:rsidP="00EC2E18">
            <w:pPr>
              <w:ind w:right="-30"/>
              <w:rPr>
                <w:bCs/>
                <w:sz w:val="24"/>
                <w:szCs w:val="24"/>
              </w:rPr>
            </w:pPr>
            <w:r>
              <w:rPr>
                <w:bCs/>
                <w:sz w:val="24"/>
                <w:szCs w:val="24"/>
              </w:rPr>
              <w:t>Student t</w:t>
            </w:r>
            <w:r w:rsidRPr="00160C69">
              <w:rPr>
                <w:bCs/>
                <w:sz w:val="24"/>
                <w:szCs w:val="24"/>
              </w:rPr>
              <w:t>ailo</w:t>
            </w:r>
            <w:r>
              <w:rPr>
                <w:bCs/>
                <w:sz w:val="24"/>
                <w:szCs w:val="24"/>
              </w:rPr>
              <w:t>red</w:t>
            </w:r>
            <w:r w:rsidRPr="00160C69">
              <w:rPr>
                <w:bCs/>
                <w:sz w:val="24"/>
                <w:szCs w:val="24"/>
              </w:rPr>
              <w:t xml:space="preserve"> communication strategies to effectively express, listen, and adapt to </w:t>
            </w:r>
            <w:r>
              <w:rPr>
                <w:bCs/>
                <w:sz w:val="24"/>
                <w:szCs w:val="24"/>
              </w:rPr>
              <w:t xml:space="preserve">the opposing team’s questions and refutations. </w:t>
            </w:r>
          </w:p>
        </w:tc>
        <w:tc>
          <w:tcPr>
            <w:tcW w:w="2636" w:type="dxa"/>
          </w:tcPr>
          <w:p w14:paraId="3FBFBE31" w14:textId="72B134E7" w:rsidR="00BB01CE" w:rsidRDefault="00EC2E18" w:rsidP="00CB57BC">
            <w:pPr>
              <w:ind w:right="-30"/>
              <w:jc w:val="both"/>
              <w:rPr>
                <w:b/>
                <w:sz w:val="24"/>
                <w:szCs w:val="24"/>
                <w:u w:val="single"/>
              </w:rPr>
            </w:pPr>
            <w:r w:rsidRPr="00EC2E18">
              <w:rPr>
                <w:bCs/>
                <w:sz w:val="24"/>
                <w:szCs w:val="24"/>
              </w:rPr>
              <w:t xml:space="preserve">Student’s communication to opposing team shows ability to do </w:t>
            </w:r>
            <w:r w:rsidRPr="00CD3F6D">
              <w:rPr>
                <w:b/>
                <w:sz w:val="24"/>
                <w:szCs w:val="24"/>
              </w:rPr>
              <w:t xml:space="preserve">more than one </w:t>
            </w:r>
            <w:r w:rsidRPr="00EC2E18">
              <w:rPr>
                <w:bCs/>
                <w:sz w:val="24"/>
                <w:szCs w:val="24"/>
              </w:rPr>
              <w:t>of the following: express, listen, and adapt ideas and messages based on others' perspectives</w:t>
            </w:r>
            <w:r>
              <w:rPr>
                <w:bCs/>
                <w:sz w:val="24"/>
                <w:szCs w:val="24"/>
              </w:rPr>
              <w:t>, questions, and refutations.</w:t>
            </w:r>
          </w:p>
        </w:tc>
        <w:tc>
          <w:tcPr>
            <w:tcW w:w="2876" w:type="dxa"/>
          </w:tcPr>
          <w:p w14:paraId="39F0438E" w14:textId="40950065" w:rsidR="00BB01CE" w:rsidRPr="00CD3F6D" w:rsidRDefault="00CD3F6D" w:rsidP="00CD3F6D">
            <w:pPr>
              <w:ind w:right="-30"/>
              <w:rPr>
                <w:bCs/>
                <w:sz w:val="24"/>
                <w:szCs w:val="24"/>
              </w:rPr>
            </w:pPr>
            <w:r>
              <w:rPr>
                <w:bCs/>
                <w:sz w:val="24"/>
                <w:szCs w:val="24"/>
              </w:rPr>
              <w:t xml:space="preserve">Student’s </w:t>
            </w:r>
            <w:proofErr w:type="gramStart"/>
            <w:r>
              <w:rPr>
                <w:bCs/>
                <w:sz w:val="24"/>
                <w:szCs w:val="24"/>
              </w:rPr>
              <w:t>c</w:t>
            </w:r>
            <w:r w:rsidRPr="00CD3F6D">
              <w:rPr>
                <w:bCs/>
                <w:sz w:val="24"/>
                <w:szCs w:val="24"/>
              </w:rPr>
              <w:t>ommunicat</w:t>
            </w:r>
            <w:r>
              <w:rPr>
                <w:bCs/>
                <w:sz w:val="24"/>
                <w:szCs w:val="24"/>
              </w:rPr>
              <w:t>ion</w:t>
            </w:r>
            <w:r w:rsidRPr="00CD3F6D">
              <w:rPr>
                <w:bCs/>
                <w:sz w:val="24"/>
                <w:szCs w:val="24"/>
              </w:rPr>
              <w:t xml:space="preserve"> </w:t>
            </w:r>
            <w:r>
              <w:rPr>
                <w:bCs/>
                <w:sz w:val="24"/>
                <w:szCs w:val="24"/>
              </w:rPr>
              <w:t xml:space="preserve"> with</w:t>
            </w:r>
            <w:proofErr w:type="gramEnd"/>
            <w:r>
              <w:rPr>
                <w:bCs/>
                <w:sz w:val="24"/>
                <w:szCs w:val="24"/>
              </w:rPr>
              <w:t xml:space="preserve"> opposing team demonstrated the</w:t>
            </w:r>
            <w:r w:rsidRPr="00CD3F6D">
              <w:rPr>
                <w:bCs/>
                <w:sz w:val="24"/>
                <w:szCs w:val="24"/>
              </w:rPr>
              <w:t xml:space="preserve"> ability to do </w:t>
            </w:r>
            <w:r w:rsidRPr="00CD3F6D">
              <w:rPr>
                <w:b/>
                <w:sz w:val="24"/>
                <w:szCs w:val="24"/>
              </w:rPr>
              <w:t>one</w:t>
            </w:r>
            <w:r w:rsidRPr="00CD3F6D">
              <w:rPr>
                <w:bCs/>
                <w:sz w:val="24"/>
                <w:szCs w:val="24"/>
              </w:rPr>
              <w:t xml:space="preserve"> of the following: express, listen, and adapt ideas and messages based on others' perspectives. </w:t>
            </w:r>
          </w:p>
        </w:tc>
      </w:tr>
      <w:tr w:rsidR="004428CD" w14:paraId="0B950FD3" w14:textId="77777777" w:rsidTr="004428CD">
        <w:tc>
          <w:tcPr>
            <w:tcW w:w="1763" w:type="dxa"/>
          </w:tcPr>
          <w:p w14:paraId="619C1541" w14:textId="0181D41D" w:rsidR="004428CD" w:rsidRPr="008E58D8" w:rsidRDefault="00DB51E4" w:rsidP="004428CD">
            <w:pPr>
              <w:ind w:right="-30"/>
              <w:jc w:val="center"/>
              <w:rPr>
                <w:sz w:val="24"/>
                <w:szCs w:val="24"/>
                <w:u w:val="single"/>
              </w:rPr>
            </w:pPr>
            <w:r>
              <w:rPr>
                <w:sz w:val="24"/>
                <w:szCs w:val="24"/>
                <w:u w:val="single"/>
              </w:rPr>
              <w:t xml:space="preserve">Answer, </w:t>
            </w:r>
            <w:r w:rsidR="004428CD" w:rsidRPr="008E58D8">
              <w:rPr>
                <w:sz w:val="24"/>
                <w:szCs w:val="24"/>
                <w:u w:val="single"/>
              </w:rPr>
              <w:t>Analysis </w:t>
            </w:r>
            <w:r w:rsidR="004428CD">
              <w:rPr>
                <w:sz w:val="24"/>
                <w:szCs w:val="24"/>
                <w:u w:val="single"/>
              </w:rPr>
              <w:t>&amp; Application</w:t>
            </w:r>
          </w:p>
        </w:tc>
        <w:tc>
          <w:tcPr>
            <w:tcW w:w="2315" w:type="dxa"/>
          </w:tcPr>
          <w:p w14:paraId="3BE8420B" w14:textId="1DBDF782" w:rsidR="004428CD" w:rsidRPr="00DB51E4" w:rsidRDefault="00DB51E4" w:rsidP="00DB51E4">
            <w:pPr>
              <w:ind w:right="-30"/>
              <w:rPr>
                <w:bCs/>
                <w:sz w:val="24"/>
                <w:szCs w:val="24"/>
              </w:rPr>
            </w:pPr>
            <w:r>
              <w:rPr>
                <w:bCs/>
                <w:sz w:val="24"/>
                <w:szCs w:val="24"/>
              </w:rPr>
              <w:t>Student o</w:t>
            </w:r>
            <w:r w:rsidRPr="00DB51E4">
              <w:rPr>
                <w:bCs/>
                <w:sz w:val="24"/>
                <w:szCs w:val="24"/>
              </w:rPr>
              <w:t>rganize</w:t>
            </w:r>
            <w:r>
              <w:rPr>
                <w:bCs/>
                <w:sz w:val="24"/>
                <w:szCs w:val="24"/>
              </w:rPr>
              <w:t xml:space="preserve">d </w:t>
            </w:r>
            <w:r w:rsidRPr="00DB51E4">
              <w:rPr>
                <w:bCs/>
                <w:sz w:val="24"/>
                <w:szCs w:val="24"/>
              </w:rPr>
              <w:t>and synthesize</w:t>
            </w:r>
            <w:r>
              <w:rPr>
                <w:bCs/>
                <w:sz w:val="24"/>
                <w:szCs w:val="24"/>
              </w:rPr>
              <w:t>d</w:t>
            </w:r>
            <w:r w:rsidRPr="00DB51E4">
              <w:rPr>
                <w:bCs/>
                <w:sz w:val="24"/>
                <w:szCs w:val="24"/>
              </w:rPr>
              <w:t xml:space="preserve"> evidence to reveal insightful patterns, differences, or similarities </w:t>
            </w:r>
            <w:r>
              <w:rPr>
                <w:bCs/>
                <w:sz w:val="24"/>
                <w:szCs w:val="24"/>
              </w:rPr>
              <w:t xml:space="preserve">to offer an answer to the question </w:t>
            </w:r>
            <w:r w:rsidR="00452CFA">
              <w:rPr>
                <w:bCs/>
                <w:sz w:val="24"/>
                <w:szCs w:val="24"/>
              </w:rPr>
              <w:t xml:space="preserve">in the round. Student correctly </w:t>
            </w:r>
            <w:r w:rsidR="00452CFA">
              <w:rPr>
                <w:bCs/>
                <w:sz w:val="24"/>
                <w:szCs w:val="24"/>
              </w:rPr>
              <w:lastRenderedPageBreak/>
              <w:t>applied ethical concepts in their analysis and answer</w:t>
            </w:r>
            <w:r w:rsidR="000C003C">
              <w:rPr>
                <w:bCs/>
                <w:sz w:val="24"/>
                <w:szCs w:val="24"/>
              </w:rPr>
              <w:t xml:space="preserve"> in an intriguing and/or novel way. </w:t>
            </w:r>
            <w:r w:rsidRPr="00DB51E4">
              <w:rPr>
                <w:bCs/>
                <w:sz w:val="24"/>
                <w:szCs w:val="24"/>
              </w:rPr>
              <w:t xml:space="preserve"> </w:t>
            </w:r>
          </w:p>
        </w:tc>
        <w:tc>
          <w:tcPr>
            <w:tcW w:w="2636" w:type="dxa"/>
          </w:tcPr>
          <w:p w14:paraId="583A7B42" w14:textId="30BF7B74" w:rsidR="004428CD" w:rsidRPr="000C003C" w:rsidRDefault="000C003C" w:rsidP="000C003C">
            <w:pPr>
              <w:ind w:right="-30"/>
              <w:rPr>
                <w:bCs/>
                <w:sz w:val="24"/>
                <w:szCs w:val="24"/>
              </w:rPr>
            </w:pPr>
            <w:r>
              <w:rPr>
                <w:bCs/>
                <w:sz w:val="24"/>
                <w:szCs w:val="24"/>
              </w:rPr>
              <w:lastRenderedPageBreak/>
              <w:t>Student o</w:t>
            </w:r>
            <w:r w:rsidRPr="000C003C">
              <w:rPr>
                <w:bCs/>
                <w:sz w:val="24"/>
                <w:szCs w:val="24"/>
              </w:rPr>
              <w:t>rganize</w:t>
            </w:r>
            <w:r>
              <w:rPr>
                <w:bCs/>
                <w:sz w:val="24"/>
                <w:szCs w:val="24"/>
              </w:rPr>
              <w:t>d</w:t>
            </w:r>
            <w:r w:rsidRPr="000C003C">
              <w:rPr>
                <w:bCs/>
                <w:sz w:val="24"/>
                <w:szCs w:val="24"/>
              </w:rPr>
              <w:t xml:space="preserve"> evidence, but the organization </w:t>
            </w:r>
            <w:r>
              <w:rPr>
                <w:bCs/>
                <w:sz w:val="24"/>
                <w:szCs w:val="24"/>
              </w:rPr>
              <w:t>was</w:t>
            </w:r>
            <w:r w:rsidRPr="000C003C">
              <w:rPr>
                <w:bCs/>
                <w:sz w:val="24"/>
                <w:szCs w:val="24"/>
              </w:rPr>
              <w:t xml:space="preserve"> not effective in revealing important patterns, differences, or similarities</w:t>
            </w:r>
            <w:r>
              <w:rPr>
                <w:bCs/>
                <w:sz w:val="24"/>
                <w:szCs w:val="24"/>
              </w:rPr>
              <w:t xml:space="preserve"> </w:t>
            </w:r>
            <w:r w:rsidR="00440F90">
              <w:rPr>
                <w:bCs/>
                <w:sz w:val="24"/>
                <w:szCs w:val="24"/>
              </w:rPr>
              <w:t xml:space="preserve">related to the question in the round. Student used ethical </w:t>
            </w:r>
            <w:r w:rsidR="00440F90">
              <w:rPr>
                <w:bCs/>
                <w:sz w:val="24"/>
                <w:szCs w:val="24"/>
              </w:rPr>
              <w:lastRenderedPageBreak/>
              <w:t xml:space="preserve">concepts in their analysis and answer, but minor errors or inconsistencies may have been present. </w:t>
            </w:r>
          </w:p>
        </w:tc>
        <w:tc>
          <w:tcPr>
            <w:tcW w:w="2876" w:type="dxa"/>
          </w:tcPr>
          <w:p w14:paraId="569775F5" w14:textId="5BFF20AD" w:rsidR="004428CD" w:rsidRDefault="00034152" w:rsidP="00034152">
            <w:pPr>
              <w:ind w:right="-30"/>
              <w:jc w:val="both"/>
              <w:rPr>
                <w:b/>
                <w:sz w:val="24"/>
                <w:szCs w:val="24"/>
                <w:u w:val="single"/>
              </w:rPr>
            </w:pPr>
            <w:r>
              <w:rPr>
                <w:bCs/>
                <w:sz w:val="24"/>
                <w:szCs w:val="24"/>
              </w:rPr>
              <w:lastRenderedPageBreak/>
              <w:t>Student l</w:t>
            </w:r>
            <w:r w:rsidRPr="00034152">
              <w:rPr>
                <w:bCs/>
                <w:sz w:val="24"/>
                <w:szCs w:val="24"/>
              </w:rPr>
              <w:t>ist</w:t>
            </w:r>
            <w:r>
              <w:rPr>
                <w:bCs/>
                <w:sz w:val="24"/>
                <w:szCs w:val="24"/>
              </w:rPr>
              <w:t>ed</w:t>
            </w:r>
            <w:r w:rsidRPr="00034152">
              <w:rPr>
                <w:bCs/>
                <w:sz w:val="24"/>
                <w:szCs w:val="24"/>
              </w:rPr>
              <w:t xml:space="preserve"> evidence, but it is not organized and/ or is unrelated to </w:t>
            </w:r>
            <w:r>
              <w:rPr>
                <w:bCs/>
                <w:sz w:val="24"/>
                <w:szCs w:val="24"/>
              </w:rPr>
              <w:t xml:space="preserve">the question in the round. Application of ethical concepts contained significant misunderstandings </w:t>
            </w:r>
            <w:r w:rsidR="00C714D3">
              <w:rPr>
                <w:bCs/>
                <w:sz w:val="24"/>
                <w:szCs w:val="24"/>
              </w:rPr>
              <w:t xml:space="preserve">of the concepts covered in class. </w:t>
            </w:r>
          </w:p>
        </w:tc>
      </w:tr>
    </w:tbl>
    <w:p w14:paraId="7C6EEF28" w14:textId="5528B0A9" w:rsidR="00CB57BC" w:rsidRPr="00CD3F6D" w:rsidRDefault="00CD3F6D" w:rsidP="00CB57BC">
      <w:pPr>
        <w:ind w:right="-30"/>
        <w:jc w:val="both"/>
        <w:rPr>
          <w:bCs/>
          <w:sz w:val="24"/>
          <w:szCs w:val="24"/>
          <w:u w:val="single"/>
        </w:rPr>
      </w:pPr>
      <w:r>
        <w:rPr>
          <w:b/>
          <w:sz w:val="24"/>
          <w:szCs w:val="24"/>
          <w:u w:val="single"/>
        </w:rPr>
        <w:t xml:space="preserve">Total:  </w:t>
      </w:r>
      <w:r>
        <w:rPr>
          <w:bCs/>
          <w:sz w:val="24"/>
          <w:szCs w:val="24"/>
          <w:u w:val="single"/>
        </w:rPr>
        <w:t>/</w:t>
      </w:r>
      <w:r w:rsidR="00047E3D">
        <w:rPr>
          <w:bCs/>
          <w:sz w:val="24"/>
          <w:szCs w:val="24"/>
          <w:u w:val="single"/>
        </w:rPr>
        <w:t xml:space="preserve">10 points </w:t>
      </w:r>
      <w:r w:rsidR="00047E3D" w:rsidRPr="00327CC8">
        <w:rPr>
          <w:bCs/>
          <w:i/>
          <w:iCs/>
          <w:sz w:val="24"/>
          <w:szCs w:val="24"/>
        </w:rPr>
        <w:t>(note it is possible to earn 12/10 if 3’s are earned across the board.</w:t>
      </w:r>
      <w:r w:rsidR="00B7675F">
        <w:rPr>
          <w:bCs/>
          <w:i/>
          <w:iCs/>
          <w:sz w:val="24"/>
          <w:szCs w:val="24"/>
        </w:rPr>
        <w:t xml:space="preserve"> I will use your average score from all mock rounds to calculate your final grade for this category.) </w:t>
      </w:r>
    </w:p>
    <w:p w14:paraId="63718FAF" w14:textId="77777777" w:rsidR="00415039" w:rsidRDefault="00415039" w:rsidP="00872A5A">
      <w:pPr>
        <w:ind w:right="2393"/>
        <w:jc w:val="both"/>
        <w:rPr>
          <w:b/>
          <w:sz w:val="24"/>
          <w:szCs w:val="24"/>
          <w:u w:val="single"/>
        </w:rPr>
      </w:pPr>
    </w:p>
    <w:p w14:paraId="73DA9D4C" w14:textId="56298395" w:rsidR="0019693F" w:rsidRPr="00F86EF5" w:rsidRDefault="00E11338" w:rsidP="00B7675F">
      <w:pPr>
        <w:ind w:right="2393"/>
        <w:jc w:val="both"/>
        <w:rPr>
          <w:b/>
          <w:sz w:val="24"/>
          <w:szCs w:val="24"/>
          <w:u w:val="single"/>
        </w:rPr>
      </w:pPr>
      <w:r>
        <w:rPr>
          <w:b/>
          <w:sz w:val="24"/>
          <w:szCs w:val="24"/>
          <w:u w:val="single"/>
        </w:rPr>
        <w:t xml:space="preserve">APPE Ethics Bowl Case Breakdown Worksheet </w:t>
      </w:r>
      <w:r w:rsidRPr="00F86EF5">
        <w:rPr>
          <w:b/>
          <w:sz w:val="24"/>
          <w:szCs w:val="24"/>
          <w:u w:val="single"/>
        </w:rPr>
        <w:t>(</w:t>
      </w:r>
      <w:r w:rsidR="00737D4F">
        <w:rPr>
          <w:b/>
          <w:sz w:val="24"/>
          <w:szCs w:val="24"/>
          <w:u w:val="single"/>
        </w:rPr>
        <w:t>5</w:t>
      </w:r>
      <w:r>
        <w:rPr>
          <w:b/>
          <w:sz w:val="24"/>
          <w:szCs w:val="24"/>
          <w:u w:val="single"/>
        </w:rPr>
        <w:t xml:space="preserve">%) </w:t>
      </w:r>
      <w:r w:rsidRPr="00F86EF5">
        <w:rPr>
          <w:b/>
          <w:sz w:val="24"/>
          <w:szCs w:val="24"/>
          <w:u w:val="single"/>
        </w:rPr>
        <w:t xml:space="preserve"> </w:t>
      </w:r>
    </w:p>
    <w:p w14:paraId="580F4F99" w14:textId="524A14F6" w:rsidR="00E52BBC" w:rsidRDefault="00E52BBC" w:rsidP="00E52BBC">
      <w:pPr>
        <w:ind w:right="-30"/>
        <w:jc w:val="both"/>
        <w:rPr>
          <w:bCs/>
          <w:sz w:val="24"/>
          <w:szCs w:val="24"/>
        </w:rPr>
      </w:pPr>
      <w:r>
        <w:rPr>
          <w:bCs/>
          <w:sz w:val="24"/>
          <w:szCs w:val="24"/>
        </w:rPr>
        <w:t>Early in the semester you will be assigned one of the cases from</w:t>
      </w:r>
      <w:r w:rsidR="003D6688">
        <w:rPr>
          <w:bCs/>
          <w:sz w:val="24"/>
          <w:szCs w:val="24"/>
        </w:rPr>
        <w:t xml:space="preserve"> the APPE Ethics Bowl case list. </w:t>
      </w:r>
      <w:r w:rsidR="000872C7">
        <w:rPr>
          <w:bCs/>
          <w:sz w:val="24"/>
          <w:szCs w:val="24"/>
        </w:rPr>
        <w:t>Using the worksheet available on Brightspace, you will break down the core elements of your case</w:t>
      </w:r>
      <w:r w:rsidR="00E85D14">
        <w:rPr>
          <w:bCs/>
          <w:sz w:val="24"/>
          <w:szCs w:val="24"/>
        </w:rPr>
        <w:t xml:space="preserve"> on the worksheet to help you prepare for your presentation. </w:t>
      </w:r>
      <w:r w:rsidR="00E85D14" w:rsidRPr="00B5002C">
        <w:rPr>
          <w:b/>
          <w:sz w:val="24"/>
          <w:szCs w:val="24"/>
        </w:rPr>
        <w:t xml:space="preserve">Your case breakdown worksheet </w:t>
      </w:r>
      <w:r w:rsidR="00C94762" w:rsidRPr="00B5002C">
        <w:rPr>
          <w:b/>
          <w:sz w:val="24"/>
          <w:szCs w:val="24"/>
        </w:rPr>
        <w:t xml:space="preserve">is due </w:t>
      </w:r>
      <w:r w:rsidR="006916A5" w:rsidRPr="00B5002C">
        <w:rPr>
          <w:b/>
          <w:sz w:val="24"/>
          <w:szCs w:val="24"/>
        </w:rPr>
        <w:t xml:space="preserve">on Brightspace by midnight on </w:t>
      </w:r>
      <w:r w:rsidR="00A61E08" w:rsidRPr="00B5002C">
        <w:rPr>
          <w:b/>
          <w:sz w:val="24"/>
          <w:szCs w:val="24"/>
        </w:rPr>
        <w:t>the Friday</w:t>
      </w:r>
      <w:r w:rsidR="00C94762" w:rsidRPr="00B5002C">
        <w:rPr>
          <w:b/>
          <w:sz w:val="24"/>
          <w:szCs w:val="24"/>
        </w:rPr>
        <w:t xml:space="preserve"> before the </w:t>
      </w:r>
      <w:r w:rsidR="00E85D14" w:rsidRPr="00B5002C">
        <w:rPr>
          <w:b/>
          <w:sz w:val="24"/>
          <w:szCs w:val="24"/>
        </w:rPr>
        <w:t>day of your presentation</w:t>
      </w:r>
      <w:r w:rsidR="00C94762" w:rsidRPr="00B5002C">
        <w:rPr>
          <w:b/>
          <w:sz w:val="24"/>
          <w:szCs w:val="24"/>
        </w:rPr>
        <w:t>, as this will provide me with time to give you feedback befor</w:t>
      </w:r>
      <w:r w:rsidR="0019693F" w:rsidRPr="00B5002C">
        <w:rPr>
          <w:b/>
          <w:sz w:val="24"/>
          <w:szCs w:val="24"/>
        </w:rPr>
        <w:t>e</w:t>
      </w:r>
      <w:r w:rsidR="00A61E08" w:rsidRPr="00B5002C">
        <w:rPr>
          <w:b/>
          <w:sz w:val="24"/>
          <w:szCs w:val="24"/>
        </w:rPr>
        <w:t xml:space="preserve"> you present in class the following Wednesday</w:t>
      </w:r>
      <w:r w:rsidR="00DE2F93" w:rsidRPr="00B5002C">
        <w:rPr>
          <w:b/>
          <w:sz w:val="24"/>
          <w:szCs w:val="24"/>
        </w:rPr>
        <w:t>.</w:t>
      </w:r>
      <w:r w:rsidR="00DE2F93">
        <w:rPr>
          <w:bCs/>
          <w:sz w:val="24"/>
          <w:szCs w:val="24"/>
        </w:rPr>
        <w:t xml:space="preserve"> </w:t>
      </w:r>
      <w:r w:rsidR="00A61E08">
        <w:rPr>
          <w:bCs/>
          <w:sz w:val="24"/>
          <w:szCs w:val="24"/>
        </w:rPr>
        <w:t xml:space="preserve">You are encouraged (though not </w:t>
      </w:r>
      <w:r w:rsidR="00A61E08" w:rsidRPr="00A61E08">
        <w:rPr>
          <w:bCs/>
          <w:i/>
          <w:iCs/>
          <w:sz w:val="24"/>
          <w:szCs w:val="24"/>
        </w:rPr>
        <w:t>required</w:t>
      </w:r>
      <w:r w:rsidR="00A61E08">
        <w:rPr>
          <w:bCs/>
          <w:i/>
          <w:iCs/>
          <w:sz w:val="24"/>
          <w:szCs w:val="24"/>
        </w:rPr>
        <w:t xml:space="preserve">) </w:t>
      </w:r>
      <w:r w:rsidR="00A61E08">
        <w:rPr>
          <w:bCs/>
          <w:sz w:val="24"/>
          <w:szCs w:val="24"/>
        </w:rPr>
        <w:t xml:space="preserve">to come to my office hours before your presentation or before you complete this worksheet. </w:t>
      </w:r>
      <w:r w:rsidR="00DE2F93" w:rsidRPr="00A61E08">
        <w:rPr>
          <w:bCs/>
          <w:sz w:val="24"/>
          <w:szCs w:val="24"/>
        </w:rPr>
        <w:t>An</w:t>
      </w:r>
      <w:r w:rsidR="00DE2F93">
        <w:rPr>
          <w:bCs/>
          <w:sz w:val="24"/>
          <w:szCs w:val="24"/>
        </w:rPr>
        <w:t xml:space="preserve"> example</w:t>
      </w:r>
      <w:r w:rsidR="00BC4260">
        <w:rPr>
          <w:bCs/>
          <w:sz w:val="24"/>
          <w:szCs w:val="24"/>
        </w:rPr>
        <w:t xml:space="preserve"> of a completed worksheet and a rubric are also </w:t>
      </w:r>
      <w:r w:rsidR="00DE2F93">
        <w:rPr>
          <w:bCs/>
          <w:sz w:val="24"/>
          <w:szCs w:val="24"/>
        </w:rPr>
        <w:t xml:space="preserve">available on Brightspace. </w:t>
      </w:r>
    </w:p>
    <w:p w14:paraId="06A83D6A" w14:textId="77777777" w:rsidR="00415039" w:rsidRDefault="00415039" w:rsidP="00872A5A">
      <w:pPr>
        <w:ind w:right="2393"/>
        <w:jc w:val="both"/>
        <w:rPr>
          <w:b/>
          <w:sz w:val="24"/>
          <w:szCs w:val="24"/>
          <w:u w:val="single"/>
        </w:rPr>
      </w:pPr>
    </w:p>
    <w:p w14:paraId="1125BADD" w14:textId="2243DB4B" w:rsidR="0019693F" w:rsidRPr="00F86EF5" w:rsidRDefault="004270B8" w:rsidP="00B7675F">
      <w:pPr>
        <w:ind w:right="2393"/>
        <w:jc w:val="both"/>
        <w:rPr>
          <w:b/>
          <w:sz w:val="24"/>
          <w:szCs w:val="24"/>
          <w:u w:val="single"/>
        </w:rPr>
      </w:pPr>
      <w:r>
        <w:rPr>
          <w:b/>
          <w:sz w:val="24"/>
          <w:szCs w:val="24"/>
          <w:u w:val="single"/>
        </w:rPr>
        <w:t xml:space="preserve">APPE Ethics Bowl Case Presentation </w:t>
      </w:r>
      <w:r w:rsidR="000D1BD5" w:rsidRPr="00F86EF5">
        <w:rPr>
          <w:b/>
          <w:sz w:val="24"/>
          <w:szCs w:val="24"/>
          <w:u w:val="single"/>
        </w:rPr>
        <w:t>(</w:t>
      </w:r>
      <w:r>
        <w:rPr>
          <w:b/>
          <w:sz w:val="24"/>
          <w:szCs w:val="24"/>
          <w:u w:val="single"/>
        </w:rPr>
        <w:t xml:space="preserve">15%) </w:t>
      </w:r>
      <w:r w:rsidR="000D1BD5" w:rsidRPr="00F86EF5">
        <w:rPr>
          <w:b/>
          <w:sz w:val="24"/>
          <w:szCs w:val="24"/>
          <w:u w:val="single"/>
        </w:rPr>
        <w:t xml:space="preserve"> </w:t>
      </w:r>
    </w:p>
    <w:p w14:paraId="4091F4F2" w14:textId="3E1303C8" w:rsidR="00E11338" w:rsidRDefault="00DE2F93" w:rsidP="00F86EF5">
      <w:pPr>
        <w:ind w:right="-30"/>
        <w:jc w:val="both"/>
        <w:rPr>
          <w:bCs/>
          <w:sz w:val="24"/>
          <w:szCs w:val="24"/>
        </w:rPr>
      </w:pPr>
      <w:r>
        <w:rPr>
          <w:bCs/>
          <w:sz w:val="24"/>
          <w:szCs w:val="24"/>
        </w:rPr>
        <w:t>Using your Case Breakdown Worksheet</w:t>
      </w:r>
      <w:r w:rsidR="000332C1">
        <w:rPr>
          <w:bCs/>
          <w:sz w:val="24"/>
          <w:szCs w:val="24"/>
        </w:rPr>
        <w:t xml:space="preserve"> as a guide</w:t>
      </w:r>
      <w:r>
        <w:rPr>
          <w:bCs/>
          <w:sz w:val="24"/>
          <w:szCs w:val="24"/>
        </w:rPr>
        <w:t xml:space="preserve">, </w:t>
      </w:r>
      <w:r w:rsidR="0030248F">
        <w:rPr>
          <w:bCs/>
          <w:sz w:val="24"/>
          <w:szCs w:val="24"/>
        </w:rPr>
        <w:t>you will deliver presentation</w:t>
      </w:r>
      <w:r w:rsidR="00B7675F">
        <w:rPr>
          <w:bCs/>
          <w:sz w:val="24"/>
          <w:szCs w:val="24"/>
        </w:rPr>
        <w:t xml:space="preserve"> with a partner</w:t>
      </w:r>
      <w:r w:rsidR="0030248F">
        <w:rPr>
          <w:bCs/>
          <w:sz w:val="24"/>
          <w:szCs w:val="24"/>
        </w:rPr>
        <w:t xml:space="preserve"> on your assigned case </w:t>
      </w:r>
      <w:r w:rsidR="004D7FEC">
        <w:rPr>
          <w:bCs/>
          <w:sz w:val="24"/>
          <w:szCs w:val="24"/>
        </w:rPr>
        <w:t>once during the</w:t>
      </w:r>
      <w:r w:rsidR="00044A59">
        <w:rPr>
          <w:bCs/>
          <w:sz w:val="24"/>
          <w:szCs w:val="24"/>
        </w:rPr>
        <w:t xml:space="preserve"> first half (or so)</w:t>
      </w:r>
      <w:r w:rsidR="001F22F1">
        <w:rPr>
          <w:bCs/>
          <w:sz w:val="24"/>
          <w:szCs w:val="24"/>
        </w:rPr>
        <w:t xml:space="preserve"> </w:t>
      </w:r>
      <w:r w:rsidR="006909B4">
        <w:rPr>
          <w:bCs/>
          <w:sz w:val="24"/>
          <w:szCs w:val="24"/>
        </w:rPr>
        <w:t>of the</w:t>
      </w:r>
      <w:r w:rsidR="004D7FEC">
        <w:rPr>
          <w:bCs/>
          <w:sz w:val="24"/>
          <w:szCs w:val="24"/>
        </w:rPr>
        <w:t xml:space="preserve"> semester. </w:t>
      </w:r>
      <w:r w:rsidR="009C66D3">
        <w:rPr>
          <w:bCs/>
          <w:sz w:val="24"/>
          <w:szCs w:val="24"/>
        </w:rPr>
        <w:t>Your presentation</w:t>
      </w:r>
      <w:r w:rsidR="00BC4260">
        <w:rPr>
          <w:bCs/>
          <w:sz w:val="24"/>
          <w:szCs w:val="24"/>
        </w:rPr>
        <w:t xml:space="preserve"> should include all the elements listed on the case breakdown worksheet</w:t>
      </w:r>
      <w:r w:rsidR="00254D92">
        <w:rPr>
          <w:bCs/>
          <w:sz w:val="24"/>
          <w:szCs w:val="24"/>
        </w:rPr>
        <w:t>, though how you organize and deliver the presentation is up to you</w:t>
      </w:r>
      <w:r w:rsidR="00B5002C">
        <w:rPr>
          <w:bCs/>
          <w:sz w:val="24"/>
          <w:szCs w:val="24"/>
        </w:rPr>
        <w:t xml:space="preserve"> and your partner.</w:t>
      </w:r>
      <w:r w:rsidR="00254D92">
        <w:rPr>
          <w:bCs/>
          <w:sz w:val="24"/>
          <w:szCs w:val="24"/>
        </w:rPr>
        <w:t xml:space="preserve"> </w:t>
      </w:r>
      <w:r w:rsidR="00C94762">
        <w:rPr>
          <w:bCs/>
          <w:sz w:val="24"/>
          <w:szCs w:val="24"/>
        </w:rPr>
        <w:t xml:space="preserve">Your presentation should be </w:t>
      </w:r>
      <w:r w:rsidR="002F322C">
        <w:rPr>
          <w:bCs/>
          <w:sz w:val="24"/>
          <w:szCs w:val="24"/>
        </w:rPr>
        <w:t>10-1</w:t>
      </w:r>
      <w:r w:rsidR="00BF6EC8">
        <w:rPr>
          <w:bCs/>
          <w:sz w:val="24"/>
          <w:szCs w:val="24"/>
        </w:rPr>
        <w:t>5</w:t>
      </w:r>
      <w:r w:rsidR="002F322C">
        <w:rPr>
          <w:bCs/>
          <w:sz w:val="24"/>
          <w:szCs w:val="24"/>
        </w:rPr>
        <w:t xml:space="preserve"> minutes long</w:t>
      </w:r>
      <w:r w:rsidR="00B5002C">
        <w:rPr>
          <w:bCs/>
          <w:sz w:val="24"/>
          <w:szCs w:val="24"/>
        </w:rPr>
        <w:t xml:space="preserve"> and you should plan for ~5</w:t>
      </w:r>
      <w:r w:rsidR="004408FF">
        <w:rPr>
          <w:bCs/>
          <w:sz w:val="24"/>
          <w:szCs w:val="24"/>
        </w:rPr>
        <w:t>-10</w:t>
      </w:r>
      <w:r w:rsidR="00B5002C">
        <w:rPr>
          <w:bCs/>
          <w:sz w:val="24"/>
          <w:szCs w:val="24"/>
        </w:rPr>
        <w:t xml:space="preserve"> minutes of questions/ class discussion</w:t>
      </w:r>
      <w:r w:rsidR="002F322C">
        <w:rPr>
          <w:bCs/>
          <w:sz w:val="24"/>
          <w:szCs w:val="24"/>
        </w:rPr>
        <w:t xml:space="preserve">. </w:t>
      </w:r>
      <w:r w:rsidR="00315655">
        <w:rPr>
          <w:bCs/>
          <w:sz w:val="24"/>
          <w:szCs w:val="24"/>
        </w:rPr>
        <w:t xml:space="preserve">A rubric </w:t>
      </w:r>
      <w:r w:rsidR="00F32A27">
        <w:rPr>
          <w:bCs/>
          <w:sz w:val="24"/>
          <w:szCs w:val="24"/>
        </w:rPr>
        <w:t xml:space="preserve">outlining how your presentation will be graded is available on Brightspace. </w:t>
      </w:r>
      <w:r w:rsidR="00947DE8">
        <w:rPr>
          <w:bCs/>
          <w:sz w:val="24"/>
          <w:szCs w:val="24"/>
        </w:rPr>
        <w:t xml:space="preserve">During class, we will </w:t>
      </w:r>
      <w:r w:rsidR="006F6839">
        <w:rPr>
          <w:bCs/>
          <w:sz w:val="24"/>
          <w:szCs w:val="24"/>
        </w:rPr>
        <w:t>develop an understanding of rhetorical forms and strategies for presenting</w:t>
      </w:r>
      <w:r w:rsidR="00D96171">
        <w:rPr>
          <w:bCs/>
          <w:sz w:val="24"/>
          <w:szCs w:val="24"/>
        </w:rPr>
        <w:t xml:space="preserve"> case studies. </w:t>
      </w:r>
    </w:p>
    <w:p w14:paraId="0E4EA642" w14:textId="77777777" w:rsidR="0030248F" w:rsidRDefault="0030248F" w:rsidP="00F86EF5">
      <w:pPr>
        <w:ind w:right="-30"/>
        <w:jc w:val="both"/>
        <w:rPr>
          <w:bCs/>
          <w:sz w:val="24"/>
          <w:szCs w:val="24"/>
        </w:rPr>
      </w:pPr>
    </w:p>
    <w:p w14:paraId="6169831E" w14:textId="1C380846" w:rsidR="0019693F" w:rsidRPr="00B7675F" w:rsidRDefault="00604161" w:rsidP="00B7675F">
      <w:pPr>
        <w:ind w:right="-30"/>
        <w:jc w:val="both"/>
        <w:rPr>
          <w:b/>
          <w:sz w:val="24"/>
          <w:szCs w:val="24"/>
          <w:u w:val="single"/>
        </w:rPr>
      </w:pPr>
      <w:r>
        <w:rPr>
          <w:b/>
          <w:sz w:val="24"/>
          <w:szCs w:val="24"/>
          <w:u w:val="single"/>
        </w:rPr>
        <w:t>AI Case Counter-Argument A</w:t>
      </w:r>
      <w:r w:rsidR="00533CDB">
        <w:rPr>
          <w:b/>
          <w:sz w:val="24"/>
          <w:szCs w:val="24"/>
          <w:u w:val="single"/>
        </w:rPr>
        <w:t xml:space="preserve">ctivity (2 x </w:t>
      </w:r>
      <w:r w:rsidR="000332C1">
        <w:rPr>
          <w:b/>
          <w:sz w:val="24"/>
          <w:szCs w:val="24"/>
          <w:u w:val="single"/>
        </w:rPr>
        <w:t>7.</w:t>
      </w:r>
      <w:r w:rsidR="00533CDB">
        <w:rPr>
          <w:b/>
          <w:sz w:val="24"/>
          <w:szCs w:val="24"/>
          <w:u w:val="single"/>
        </w:rPr>
        <w:t>5% each</w:t>
      </w:r>
      <w:r w:rsidR="00DE2693">
        <w:rPr>
          <w:b/>
          <w:sz w:val="24"/>
          <w:szCs w:val="24"/>
          <w:u w:val="single"/>
        </w:rPr>
        <w:t>= 1</w:t>
      </w:r>
      <w:r w:rsidR="000332C1">
        <w:rPr>
          <w:b/>
          <w:sz w:val="24"/>
          <w:szCs w:val="24"/>
          <w:u w:val="single"/>
        </w:rPr>
        <w:t>5</w:t>
      </w:r>
      <w:r w:rsidR="00DE2693">
        <w:rPr>
          <w:b/>
          <w:sz w:val="24"/>
          <w:szCs w:val="24"/>
          <w:u w:val="single"/>
        </w:rPr>
        <w:t xml:space="preserve">%) </w:t>
      </w:r>
    </w:p>
    <w:p w14:paraId="44444F9C" w14:textId="5AA9FCA7" w:rsidR="0019693F" w:rsidRPr="0019693F" w:rsidRDefault="0019693F" w:rsidP="0019693F">
      <w:pPr>
        <w:ind w:right="-30"/>
        <w:jc w:val="both"/>
        <w:rPr>
          <w:bCs/>
          <w:sz w:val="24"/>
          <w:szCs w:val="24"/>
        </w:rPr>
      </w:pPr>
      <w:r>
        <w:rPr>
          <w:bCs/>
          <w:sz w:val="24"/>
          <w:szCs w:val="24"/>
        </w:rPr>
        <w:t>Twice during the semester, we will utilize AI tools to widen our perspective on the cases we cover in class. In class, you will be asked to free write an answer to a question about a case (different from the one you present on). Then, you will ask AI to generate three counterarguments or objections to your answer. To complete the assignment, you will be asked to rank which counterarguments you think are strongest</w:t>
      </w:r>
      <w:r w:rsidR="000332C1">
        <w:rPr>
          <w:bCs/>
          <w:sz w:val="24"/>
          <w:szCs w:val="24"/>
        </w:rPr>
        <w:t xml:space="preserve"> and explain </w:t>
      </w:r>
      <w:proofErr w:type="gramStart"/>
      <w:r w:rsidR="000332C1">
        <w:rPr>
          <w:bCs/>
          <w:sz w:val="24"/>
          <w:szCs w:val="24"/>
        </w:rPr>
        <w:t>your</w:t>
      </w:r>
      <w:proofErr w:type="gramEnd"/>
      <w:r w:rsidR="000332C1">
        <w:rPr>
          <w:bCs/>
          <w:sz w:val="24"/>
          <w:szCs w:val="24"/>
        </w:rPr>
        <w:t xml:space="preserve"> rankin</w:t>
      </w:r>
      <w:r w:rsidR="00B7675F">
        <w:rPr>
          <w:bCs/>
          <w:sz w:val="24"/>
          <w:szCs w:val="24"/>
        </w:rPr>
        <w:t>g</w:t>
      </w:r>
      <w:r>
        <w:rPr>
          <w:bCs/>
          <w:sz w:val="24"/>
          <w:szCs w:val="24"/>
        </w:rPr>
        <w:t xml:space="preserve">. We will use these AI-generated responses for an in-class activity on the day they are due. We will go over an example together in class at least two weeks before the first of these assignments is due. </w:t>
      </w:r>
    </w:p>
    <w:p w14:paraId="6147FF54" w14:textId="77777777" w:rsidR="00D67898" w:rsidRPr="009E3DB6" w:rsidRDefault="00D67898" w:rsidP="00F86EF5">
      <w:pPr>
        <w:ind w:right="-30"/>
        <w:jc w:val="both"/>
        <w:rPr>
          <w:b/>
          <w:sz w:val="24"/>
          <w:szCs w:val="24"/>
        </w:rPr>
      </w:pPr>
    </w:p>
    <w:p w14:paraId="4D2F99C6" w14:textId="55C33C9C" w:rsidR="0019693F" w:rsidRPr="0028726C" w:rsidRDefault="000D1BD5" w:rsidP="00B7675F">
      <w:pPr>
        <w:tabs>
          <w:tab w:val="left" w:pos="7200"/>
        </w:tabs>
        <w:ind w:right="-30"/>
        <w:jc w:val="both"/>
        <w:rPr>
          <w:b/>
          <w:sz w:val="24"/>
          <w:szCs w:val="24"/>
          <w:u w:val="single"/>
        </w:rPr>
      </w:pPr>
      <w:r w:rsidRPr="0028726C">
        <w:rPr>
          <w:b/>
          <w:sz w:val="24"/>
          <w:szCs w:val="24"/>
          <w:u w:val="single"/>
        </w:rPr>
        <w:t>Final Assignment</w:t>
      </w:r>
      <w:r w:rsidR="00E11338">
        <w:rPr>
          <w:b/>
          <w:sz w:val="24"/>
          <w:szCs w:val="24"/>
          <w:u w:val="single"/>
        </w:rPr>
        <w:t xml:space="preserve"> (</w:t>
      </w:r>
      <w:r w:rsidR="000332C1">
        <w:rPr>
          <w:b/>
          <w:sz w:val="24"/>
          <w:szCs w:val="24"/>
          <w:u w:val="single"/>
        </w:rPr>
        <w:t>25</w:t>
      </w:r>
      <w:r w:rsidR="00E11338">
        <w:rPr>
          <w:b/>
          <w:sz w:val="24"/>
          <w:szCs w:val="24"/>
          <w:u w:val="single"/>
        </w:rPr>
        <w:t>%</w:t>
      </w:r>
      <w:r w:rsidR="00627048">
        <w:rPr>
          <w:b/>
          <w:sz w:val="24"/>
          <w:szCs w:val="24"/>
          <w:u w:val="single"/>
        </w:rPr>
        <w:t xml:space="preserve"> total</w:t>
      </w:r>
      <w:r w:rsidR="00353816">
        <w:rPr>
          <w:b/>
          <w:sz w:val="24"/>
          <w:szCs w:val="24"/>
          <w:u w:val="single"/>
        </w:rPr>
        <w:t>)</w:t>
      </w:r>
      <w:r w:rsidR="00DC4595" w:rsidRPr="0028726C">
        <w:rPr>
          <w:b/>
          <w:sz w:val="24"/>
          <w:szCs w:val="24"/>
          <w:u w:val="single"/>
        </w:rPr>
        <w:t xml:space="preserve"> </w:t>
      </w:r>
    </w:p>
    <w:p w14:paraId="3A6FA5FA" w14:textId="7B9E639B" w:rsidR="0019693F" w:rsidRDefault="00DC4595" w:rsidP="00B7675F">
      <w:pPr>
        <w:ind w:right="60"/>
        <w:jc w:val="both"/>
        <w:rPr>
          <w:bCs/>
          <w:sz w:val="24"/>
          <w:szCs w:val="24"/>
        </w:rPr>
      </w:pPr>
      <w:r>
        <w:rPr>
          <w:bCs/>
          <w:sz w:val="24"/>
          <w:szCs w:val="24"/>
        </w:rPr>
        <w:t xml:space="preserve">Your final assignment will consist of </w:t>
      </w:r>
      <w:r w:rsidR="00737D4F">
        <w:rPr>
          <w:bCs/>
          <w:sz w:val="24"/>
          <w:szCs w:val="24"/>
        </w:rPr>
        <w:t>four</w:t>
      </w:r>
      <w:r>
        <w:rPr>
          <w:bCs/>
          <w:sz w:val="24"/>
          <w:szCs w:val="24"/>
        </w:rPr>
        <w:t xml:space="preserve"> components:</w:t>
      </w:r>
      <w:r w:rsidR="00D67898">
        <w:rPr>
          <w:bCs/>
          <w:sz w:val="24"/>
          <w:szCs w:val="24"/>
        </w:rPr>
        <w:t xml:space="preserve"> </w:t>
      </w:r>
      <w:r w:rsidR="00B7675F">
        <w:rPr>
          <w:bCs/>
          <w:sz w:val="24"/>
          <w:szCs w:val="24"/>
        </w:rPr>
        <w:t xml:space="preserve">a draft, </w:t>
      </w:r>
      <w:r w:rsidR="00D67898">
        <w:rPr>
          <w:bCs/>
          <w:sz w:val="24"/>
          <w:szCs w:val="24"/>
        </w:rPr>
        <w:t>an in-class presentation,</w:t>
      </w:r>
      <w:r w:rsidR="0019693F">
        <w:rPr>
          <w:bCs/>
          <w:sz w:val="24"/>
          <w:szCs w:val="24"/>
        </w:rPr>
        <w:t xml:space="preserve"> peer evaluations,</w:t>
      </w:r>
      <w:r w:rsidR="00D67898">
        <w:rPr>
          <w:bCs/>
          <w:sz w:val="24"/>
          <w:szCs w:val="24"/>
        </w:rPr>
        <w:t xml:space="preserve"> </w:t>
      </w:r>
      <w:r w:rsidR="00AE7940">
        <w:rPr>
          <w:bCs/>
          <w:sz w:val="24"/>
          <w:szCs w:val="24"/>
        </w:rPr>
        <w:t xml:space="preserve">and a case write-up. </w:t>
      </w:r>
      <w:r w:rsidR="0028726C">
        <w:rPr>
          <w:bCs/>
          <w:sz w:val="24"/>
          <w:szCs w:val="24"/>
        </w:rPr>
        <w:t>A rubric</w:t>
      </w:r>
      <w:r w:rsidR="00371837">
        <w:rPr>
          <w:bCs/>
          <w:sz w:val="24"/>
          <w:szCs w:val="24"/>
        </w:rPr>
        <w:t xml:space="preserve"> and full description of the requirements</w:t>
      </w:r>
      <w:r w:rsidR="0028726C">
        <w:rPr>
          <w:bCs/>
          <w:sz w:val="24"/>
          <w:szCs w:val="24"/>
        </w:rPr>
        <w:t xml:space="preserve"> for the presentation</w:t>
      </w:r>
      <w:r w:rsidR="00353816">
        <w:rPr>
          <w:bCs/>
          <w:sz w:val="24"/>
          <w:szCs w:val="24"/>
        </w:rPr>
        <w:t>, peer evaluations,</w:t>
      </w:r>
      <w:r w:rsidR="0028726C">
        <w:rPr>
          <w:bCs/>
          <w:sz w:val="24"/>
          <w:szCs w:val="24"/>
        </w:rPr>
        <w:t xml:space="preserve"> and</w:t>
      </w:r>
      <w:r w:rsidR="00D67898">
        <w:rPr>
          <w:bCs/>
          <w:sz w:val="24"/>
          <w:szCs w:val="24"/>
        </w:rPr>
        <w:t xml:space="preserve"> the </w:t>
      </w:r>
      <w:r w:rsidR="00353816">
        <w:rPr>
          <w:bCs/>
          <w:sz w:val="24"/>
          <w:szCs w:val="24"/>
        </w:rPr>
        <w:t xml:space="preserve">case-write up </w:t>
      </w:r>
      <w:r w:rsidR="0028726C">
        <w:rPr>
          <w:bCs/>
          <w:sz w:val="24"/>
          <w:szCs w:val="24"/>
        </w:rPr>
        <w:t xml:space="preserve">component </w:t>
      </w:r>
      <w:r w:rsidR="00371837">
        <w:rPr>
          <w:bCs/>
          <w:sz w:val="24"/>
          <w:szCs w:val="24"/>
        </w:rPr>
        <w:t>are</w:t>
      </w:r>
      <w:r w:rsidR="0028726C">
        <w:rPr>
          <w:bCs/>
          <w:sz w:val="24"/>
          <w:szCs w:val="24"/>
        </w:rPr>
        <w:t xml:space="preserve"> available on Brightspace. </w:t>
      </w:r>
      <w:r w:rsidR="00163EF1">
        <w:rPr>
          <w:bCs/>
          <w:sz w:val="24"/>
          <w:szCs w:val="24"/>
        </w:rPr>
        <w:t xml:space="preserve">We will also spend time in class discussing </w:t>
      </w:r>
      <w:r w:rsidR="00947DE8">
        <w:rPr>
          <w:bCs/>
          <w:sz w:val="24"/>
          <w:szCs w:val="24"/>
        </w:rPr>
        <w:t xml:space="preserve">rhetorical forms and strategies appropriate for case-study write-ups. </w:t>
      </w:r>
      <w:r w:rsidR="00B7675F">
        <w:rPr>
          <w:bCs/>
          <w:sz w:val="24"/>
          <w:szCs w:val="24"/>
        </w:rPr>
        <w:t xml:space="preserve">You </w:t>
      </w:r>
      <w:r w:rsidR="00B5002C">
        <w:rPr>
          <w:bCs/>
          <w:sz w:val="24"/>
          <w:szCs w:val="24"/>
        </w:rPr>
        <w:t xml:space="preserve">have the choice of </w:t>
      </w:r>
      <w:r w:rsidR="00B7675F">
        <w:rPr>
          <w:bCs/>
          <w:sz w:val="24"/>
          <w:szCs w:val="24"/>
        </w:rPr>
        <w:t>complet</w:t>
      </w:r>
      <w:r w:rsidR="00B5002C">
        <w:rPr>
          <w:bCs/>
          <w:sz w:val="24"/>
          <w:szCs w:val="24"/>
        </w:rPr>
        <w:t>ing</w:t>
      </w:r>
      <w:r w:rsidR="00B7675F">
        <w:rPr>
          <w:bCs/>
          <w:sz w:val="24"/>
          <w:szCs w:val="24"/>
        </w:rPr>
        <w:t xml:space="preserve"> your final assignment individually or with a partner. </w:t>
      </w:r>
      <w:r w:rsidR="009D4E24">
        <w:rPr>
          <w:bCs/>
          <w:sz w:val="24"/>
          <w:szCs w:val="24"/>
        </w:rPr>
        <w:t xml:space="preserve">Please note that regardless of when you present you are expected to attend the final exam block, as you will complete your peer evaluations on a day that you do not present. </w:t>
      </w:r>
    </w:p>
    <w:p w14:paraId="30B9AC74" w14:textId="77777777" w:rsidR="00B7675F" w:rsidRDefault="00B7675F" w:rsidP="00B7675F">
      <w:pPr>
        <w:ind w:right="60"/>
        <w:jc w:val="both"/>
        <w:rPr>
          <w:bCs/>
          <w:sz w:val="24"/>
          <w:szCs w:val="24"/>
        </w:rPr>
      </w:pPr>
    </w:p>
    <w:p w14:paraId="34E12D15" w14:textId="77777777" w:rsidR="00353816" w:rsidRDefault="00353816" w:rsidP="0019693F">
      <w:pPr>
        <w:ind w:right="60"/>
        <w:jc w:val="both"/>
        <w:rPr>
          <w:bCs/>
          <w:sz w:val="24"/>
          <w:szCs w:val="24"/>
          <w:u w:val="single"/>
        </w:rPr>
      </w:pPr>
      <w:r>
        <w:rPr>
          <w:bCs/>
          <w:sz w:val="24"/>
          <w:szCs w:val="24"/>
          <w:u w:val="single"/>
        </w:rPr>
        <w:t xml:space="preserve">Presentation (10%): </w:t>
      </w:r>
    </w:p>
    <w:p w14:paraId="238B8210" w14:textId="7975B417" w:rsidR="00353816" w:rsidRDefault="0028726C" w:rsidP="00FE572B">
      <w:pPr>
        <w:ind w:left="720" w:right="60"/>
        <w:jc w:val="both"/>
        <w:rPr>
          <w:bCs/>
          <w:sz w:val="24"/>
          <w:szCs w:val="24"/>
        </w:rPr>
      </w:pPr>
      <w:r>
        <w:rPr>
          <w:bCs/>
          <w:sz w:val="24"/>
          <w:szCs w:val="24"/>
        </w:rPr>
        <w:t xml:space="preserve">Early in the semester, we will determine </w:t>
      </w:r>
      <w:r w:rsidR="00B5002C">
        <w:rPr>
          <w:bCs/>
          <w:sz w:val="24"/>
          <w:szCs w:val="24"/>
        </w:rPr>
        <w:t xml:space="preserve">final assignment </w:t>
      </w:r>
      <w:r>
        <w:rPr>
          <w:bCs/>
          <w:sz w:val="24"/>
          <w:szCs w:val="24"/>
        </w:rPr>
        <w:t xml:space="preserve">presentation days for each student. Your presentation should be </w:t>
      </w:r>
      <w:r w:rsidR="00443DDC">
        <w:rPr>
          <w:bCs/>
          <w:sz w:val="24"/>
          <w:szCs w:val="24"/>
        </w:rPr>
        <w:t xml:space="preserve">based on your case study write-up draft and should run </w:t>
      </w:r>
      <w:r>
        <w:rPr>
          <w:bCs/>
          <w:sz w:val="24"/>
          <w:szCs w:val="24"/>
        </w:rPr>
        <w:t>between 7-1</w:t>
      </w:r>
      <w:r w:rsidR="008D0A92">
        <w:rPr>
          <w:bCs/>
          <w:sz w:val="24"/>
          <w:szCs w:val="24"/>
        </w:rPr>
        <w:t>0</w:t>
      </w:r>
      <w:r>
        <w:rPr>
          <w:bCs/>
          <w:sz w:val="24"/>
          <w:szCs w:val="24"/>
        </w:rPr>
        <w:t xml:space="preserve"> minutes long</w:t>
      </w:r>
      <w:r w:rsidR="008D0A92">
        <w:rPr>
          <w:bCs/>
          <w:sz w:val="24"/>
          <w:szCs w:val="24"/>
        </w:rPr>
        <w:t xml:space="preserve"> (not including </w:t>
      </w:r>
      <w:r w:rsidR="00353816">
        <w:rPr>
          <w:bCs/>
          <w:sz w:val="24"/>
          <w:szCs w:val="24"/>
        </w:rPr>
        <w:t>time for discussion after)</w:t>
      </w:r>
      <w:r>
        <w:rPr>
          <w:bCs/>
          <w:sz w:val="24"/>
          <w:szCs w:val="24"/>
        </w:rPr>
        <w:t xml:space="preserve">. </w:t>
      </w:r>
    </w:p>
    <w:p w14:paraId="51E6A369" w14:textId="5B6B3A26" w:rsidR="00164D2C" w:rsidRDefault="00164D2C" w:rsidP="00164D2C">
      <w:pPr>
        <w:ind w:right="60"/>
        <w:jc w:val="both"/>
        <w:rPr>
          <w:b/>
          <w:sz w:val="24"/>
          <w:szCs w:val="24"/>
          <w:u w:val="single"/>
        </w:rPr>
      </w:pPr>
      <w:r>
        <w:rPr>
          <w:bCs/>
          <w:sz w:val="24"/>
          <w:szCs w:val="24"/>
          <w:u w:val="single"/>
        </w:rPr>
        <w:t>Case Write-Up Draft (</w:t>
      </w:r>
      <w:r w:rsidR="009D399D">
        <w:rPr>
          <w:bCs/>
          <w:sz w:val="24"/>
          <w:szCs w:val="24"/>
          <w:u w:val="single"/>
        </w:rPr>
        <w:t>2.5</w:t>
      </w:r>
      <w:r>
        <w:rPr>
          <w:bCs/>
          <w:sz w:val="24"/>
          <w:szCs w:val="24"/>
          <w:u w:val="single"/>
        </w:rPr>
        <w:t xml:space="preserve">%): </w:t>
      </w:r>
    </w:p>
    <w:p w14:paraId="7BAFFC96" w14:textId="2FF2D69D" w:rsidR="00164D2C" w:rsidRPr="00164D2C" w:rsidRDefault="00164D2C" w:rsidP="00443DDC">
      <w:pPr>
        <w:ind w:left="630" w:right="60"/>
        <w:jc w:val="both"/>
        <w:rPr>
          <w:bCs/>
          <w:sz w:val="24"/>
          <w:szCs w:val="24"/>
        </w:rPr>
      </w:pPr>
      <w:r>
        <w:rPr>
          <w:bCs/>
          <w:sz w:val="24"/>
          <w:szCs w:val="24"/>
        </w:rPr>
        <w:t>A draft of your case write-up</w:t>
      </w:r>
      <w:r w:rsidR="00443DDC">
        <w:rPr>
          <w:bCs/>
          <w:sz w:val="24"/>
          <w:szCs w:val="24"/>
        </w:rPr>
        <w:t xml:space="preserve"> is due </w:t>
      </w:r>
      <w:r w:rsidR="0086340F">
        <w:rPr>
          <w:bCs/>
          <w:sz w:val="24"/>
          <w:szCs w:val="24"/>
        </w:rPr>
        <w:t xml:space="preserve">on the day of your assigned </w:t>
      </w:r>
      <w:r w:rsidR="00443DDC">
        <w:rPr>
          <w:bCs/>
          <w:sz w:val="24"/>
          <w:szCs w:val="24"/>
        </w:rPr>
        <w:t xml:space="preserve">presentation. You will receive </w:t>
      </w:r>
      <w:r w:rsidR="00443DDC">
        <w:rPr>
          <w:bCs/>
          <w:sz w:val="24"/>
          <w:szCs w:val="24"/>
        </w:rPr>
        <w:lastRenderedPageBreak/>
        <w:t>feedback from me on your draft and presentation</w:t>
      </w:r>
      <w:r w:rsidR="0086340F">
        <w:rPr>
          <w:bCs/>
          <w:sz w:val="24"/>
          <w:szCs w:val="24"/>
        </w:rPr>
        <w:t xml:space="preserve"> to incorporation into your final write-up</w:t>
      </w:r>
      <w:r w:rsidR="00443DDC">
        <w:rPr>
          <w:bCs/>
          <w:sz w:val="24"/>
          <w:szCs w:val="24"/>
        </w:rPr>
        <w:t xml:space="preserve">. </w:t>
      </w:r>
    </w:p>
    <w:p w14:paraId="5334DDA1" w14:textId="6B77B2BA" w:rsidR="00353816" w:rsidRDefault="00353816" w:rsidP="0019693F">
      <w:pPr>
        <w:ind w:right="60"/>
        <w:jc w:val="both"/>
        <w:rPr>
          <w:bCs/>
          <w:sz w:val="24"/>
          <w:szCs w:val="24"/>
          <w:u w:val="single"/>
        </w:rPr>
      </w:pPr>
      <w:r>
        <w:rPr>
          <w:bCs/>
          <w:sz w:val="24"/>
          <w:szCs w:val="24"/>
          <w:u w:val="single"/>
        </w:rPr>
        <w:t>Peer Evaluations (</w:t>
      </w:r>
      <w:r w:rsidR="009D399D">
        <w:rPr>
          <w:bCs/>
          <w:sz w:val="24"/>
          <w:szCs w:val="24"/>
          <w:u w:val="single"/>
        </w:rPr>
        <w:t>2.</w:t>
      </w:r>
      <w:r>
        <w:rPr>
          <w:bCs/>
          <w:sz w:val="24"/>
          <w:szCs w:val="24"/>
          <w:u w:val="single"/>
        </w:rPr>
        <w:t xml:space="preserve">5%) </w:t>
      </w:r>
    </w:p>
    <w:p w14:paraId="7EEFF9BA" w14:textId="63888DCD" w:rsidR="00353816" w:rsidRDefault="00F05A04" w:rsidP="00FE572B">
      <w:pPr>
        <w:ind w:left="720" w:right="60"/>
        <w:jc w:val="both"/>
        <w:rPr>
          <w:bCs/>
          <w:sz w:val="24"/>
          <w:szCs w:val="24"/>
        </w:rPr>
      </w:pPr>
      <w:r>
        <w:rPr>
          <w:bCs/>
          <w:sz w:val="24"/>
          <w:szCs w:val="24"/>
        </w:rPr>
        <w:t xml:space="preserve">You will complete peer evaluations for your classmates </w:t>
      </w:r>
      <w:r w:rsidR="00302A53">
        <w:rPr>
          <w:bCs/>
          <w:sz w:val="24"/>
          <w:szCs w:val="24"/>
        </w:rPr>
        <w:t>during class time on days that you are not presenting.</w:t>
      </w:r>
      <w:r w:rsidR="0019693F">
        <w:rPr>
          <w:bCs/>
          <w:sz w:val="24"/>
          <w:szCs w:val="24"/>
        </w:rPr>
        <w:t xml:space="preserve"> These will be graded on a check -, check, check + scale. An average of a check or higher will earn you full points for this category of your grade. </w:t>
      </w:r>
    </w:p>
    <w:p w14:paraId="1E22A616" w14:textId="66EFAC84" w:rsidR="00353816" w:rsidRPr="00353816" w:rsidRDefault="00443DDC" w:rsidP="0019693F">
      <w:pPr>
        <w:ind w:right="60"/>
        <w:jc w:val="both"/>
        <w:rPr>
          <w:bCs/>
          <w:sz w:val="24"/>
          <w:szCs w:val="24"/>
          <w:u w:val="single"/>
        </w:rPr>
      </w:pPr>
      <w:r>
        <w:rPr>
          <w:bCs/>
          <w:sz w:val="24"/>
          <w:szCs w:val="24"/>
          <w:u w:val="single"/>
        </w:rPr>
        <w:t xml:space="preserve">Final </w:t>
      </w:r>
      <w:r w:rsidR="00353816">
        <w:rPr>
          <w:bCs/>
          <w:sz w:val="24"/>
          <w:szCs w:val="24"/>
          <w:u w:val="single"/>
        </w:rPr>
        <w:t xml:space="preserve">Case Write-Up (10%) </w:t>
      </w:r>
    </w:p>
    <w:p w14:paraId="238C87CE" w14:textId="05C5BC6B" w:rsidR="0028726C" w:rsidRPr="00DC4595" w:rsidRDefault="0028726C" w:rsidP="007E2CFB">
      <w:pPr>
        <w:ind w:left="720" w:right="60"/>
        <w:jc w:val="both"/>
        <w:rPr>
          <w:bCs/>
          <w:sz w:val="24"/>
          <w:szCs w:val="24"/>
        </w:rPr>
      </w:pPr>
      <w:r>
        <w:rPr>
          <w:bCs/>
          <w:sz w:val="24"/>
          <w:szCs w:val="24"/>
        </w:rPr>
        <w:t xml:space="preserve">Your </w:t>
      </w:r>
      <w:r w:rsidR="00443DDC">
        <w:rPr>
          <w:bCs/>
          <w:sz w:val="24"/>
          <w:szCs w:val="24"/>
        </w:rPr>
        <w:t>final for this class is a revised version of you</w:t>
      </w:r>
      <w:r w:rsidR="00737D4F">
        <w:rPr>
          <w:bCs/>
          <w:sz w:val="24"/>
          <w:szCs w:val="24"/>
        </w:rPr>
        <w:t>r</w:t>
      </w:r>
      <w:r w:rsidR="00443DDC">
        <w:rPr>
          <w:bCs/>
          <w:sz w:val="24"/>
          <w:szCs w:val="24"/>
        </w:rPr>
        <w:t xml:space="preserve"> </w:t>
      </w:r>
      <w:r w:rsidR="00F05A04">
        <w:rPr>
          <w:bCs/>
          <w:sz w:val="24"/>
          <w:szCs w:val="24"/>
        </w:rPr>
        <w:t xml:space="preserve">case </w:t>
      </w:r>
      <w:r w:rsidR="00443DDC">
        <w:rPr>
          <w:bCs/>
          <w:sz w:val="24"/>
          <w:szCs w:val="24"/>
        </w:rPr>
        <w:t xml:space="preserve">study </w:t>
      </w:r>
      <w:r w:rsidR="00F05A04">
        <w:rPr>
          <w:bCs/>
          <w:sz w:val="24"/>
          <w:szCs w:val="24"/>
        </w:rPr>
        <w:t>write-up</w:t>
      </w:r>
      <w:r w:rsidR="00443DDC">
        <w:rPr>
          <w:bCs/>
          <w:sz w:val="24"/>
          <w:szCs w:val="24"/>
        </w:rPr>
        <w:t xml:space="preserve"> draft which </w:t>
      </w:r>
      <w:r>
        <w:rPr>
          <w:bCs/>
          <w:sz w:val="24"/>
          <w:szCs w:val="24"/>
        </w:rPr>
        <w:t>should incorporate the feedback that you receive from your classmates</w:t>
      </w:r>
      <w:r w:rsidR="00F05A04">
        <w:rPr>
          <w:bCs/>
          <w:sz w:val="24"/>
          <w:szCs w:val="24"/>
        </w:rPr>
        <w:t xml:space="preserve"> and myself</w:t>
      </w:r>
      <w:r>
        <w:rPr>
          <w:bCs/>
          <w:sz w:val="24"/>
          <w:szCs w:val="24"/>
        </w:rPr>
        <w:t xml:space="preserve">. </w:t>
      </w:r>
      <w:r w:rsidR="00D67898">
        <w:rPr>
          <w:bCs/>
          <w:sz w:val="24"/>
          <w:szCs w:val="24"/>
        </w:rPr>
        <w:t xml:space="preserve">Your </w:t>
      </w:r>
      <w:r w:rsidR="00AE1C63">
        <w:rPr>
          <w:bCs/>
          <w:sz w:val="24"/>
          <w:szCs w:val="24"/>
        </w:rPr>
        <w:t xml:space="preserve">case write-up </w:t>
      </w:r>
      <w:r w:rsidR="00D67898">
        <w:rPr>
          <w:bCs/>
          <w:sz w:val="24"/>
          <w:szCs w:val="24"/>
        </w:rPr>
        <w:t>should be ~</w:t>
      </w:r>
      <w:r w:rsidR="00210C7E">
        <w:rPr>
          <w:bCs/>
          <w:sz w:val="24"/>
          <w:szCs w:val="24"/>
        </w:rPr>
        <w:t>1</w:t>
      </w:r>
      <w:r w:rsidR="00953D61">
        <w:rPr>
          <w:bCs/>
          <w:sz w:val="24"/>
          <w:szCs w:val="24"/>
        </w:rPr>
        <w:t>0</w:t>
      </w:r>
      <w:r w:rsidR="00D67898">
        <w:rPr>
          <w:bCs/>
          <w:sz w:val="24"/>
          <w:szCs w:val="24"/>
        </w:rPr>
        <w:t>00 word</w:t>
      </w:r>
      <w:r w:rsidR="00AE1C63">
        <w:rPr>
          <w:bCs/>
          <w:sz w:val="24"/>
          <w:szCs w:val="24"/>
        </w:rPr>
        <w:t xml:space="preserve">s. Half a letter grade will be deducted from </w:t>
      </w:r>
      <w:r w:rsidR="00353816">
        <w:rPr>
          <w:bCs/>
          <w:sz w:val="24"/>
          <w:szCs w:val="24"/>
        </w:rPr>
        <w:t xml:space="preserve">write-ups that are </w:t>
      </w:r>
      <w:r w:rsidR="007E2CFB">
        <w:rPr>
          <w:bCs/>
          <w:sz w:val="24"/>
          <w:szCs w:val="24"/>
        </w:rPr>
        <w:t xml:space="preserve">more than </w:t>
      </w:r>
      <w:r w:rsidR="00953D61">
        <w:rPr>
          <w:bCs/>
          <w:sz w:val="24"/>
          <w:szCs w:val="24"/>
        </w:rPr>
        <w:t>3</w:t>
      </w:r>
      <w:r w:rsidR="007E2CFB">
        <w:rPr>
          <w:bCs/>
          <w:sz w:val="24"/>
          <w:szCs w:val="24"/>
        </w:rPr>
        <w:t>00 words under or over 1</w:t>
      </w:r>
      <w:r w:rsidR="00953D61">
        <w:rPr>
          <w:bCs/>
          <w:sz w:val="24"/>
          <w:szCs w:val="24"/>
        </w:rPr>
        <w:t>0</w:t>
      </w:r>
      <w:r w:rsidR="007E2CFB">
        <w:rPr>
          <w:bCs/>
          <w:sz w:val="24"/>
          <w:szCs w:val="24"/>
        </w:rPr>
        <w:t xml:space="preserve">00. </w:t>
      </w:r>
      <w:r w:rsidR="0019693F">
        <w:rPr>
          <w:bCs/>
          <w:sz w:val="24"/>
          <w:szCs w:val="24"/>
        </w:rPr>
        <w:t>This part of your final assignment is due by midnight on the day of our scheduled final exam</w:t>
      </w:r>
      <w:r w:rsidR="00B5002C">
        <w:rPr>
          <w:bCs/>
          <w:sz w:val="24"/>
          <w:szCs w:val="24"/>
        </w:rPr>
        <w:t>: Monday, December 15</w:t>
      </w:r>
      <w:r w:rsidR="00B5002C" w:rsidRPr="00B5002C">
        <w:rPr>
          <w:bCs/>
          <w:sz w:val="24"/>
          <w:szCs w:val="24"/>
          <w:vertAlign w:val="superscript"/>
        </w:rPr>
        <w:t>th</w:t>
      </w:r>
      <w:r w:rsidR="009D4E24">
        <w:rPr>
          <w:bCs/>
          <w:sz w:val="24"/>
          <w:szCs w:val="24"/>
        </w:rPr>
        <w:t>,</w:t>
      </w:r>
      <w:r w:rsidR="0019693F">
        <w:rPr>
          <w:bCs/>
          <w:sz w:val="24"/>
          <w:szCs w:val="24"/>
        </w:rPr>
        <w:t xml:space="preserve"> </w:t>
      </w:r>
      <w:r w:rsidR="0072330D">
        <w:rPr>
          <w:bCs/>
          <w:sz w:val="24"/>
          <w:szCs w:val="24"/>
        </w:rPr>
        <w:t>though</w:t>
      </w:r>
      <w:r w:rsidR="00B7675F">
        <w:rPr>
          <w:bCs/>
          <w:sz w:val="24"/>
          <w:szCs w:val="24"/>
        </w:rPr>
        <w:t xml:space="preserve"> you are more than welcome to turn it in earlier. </w:t>
      </w:r>
    </w:p>
    <w:p w14:paraId="1BB490E9" w14:textId="77777777" w:rsidR="00F01681" w:rsidRDefault="00F01681" w:rsidP="00872A5A">
      <w:pPr>
        <w:pStyle w:val="Heading2"/>
        <w:ind w:left="0"/>
        <w:jc w:val="both"/>
      </w:pPr>
    </w:p>
    <w:p w14:paraId="75E772E8" w14:textId="5C47C887" w:rsidR="00F01681" w:rsidRPr="00B7675F" w:rsidRDefault="00F01681" w:rsidP="00F01681">
      <w:pPr>
        <w:pStyle w:val="Heading2"/>
        <w:tabs>
          <w:tab w:val="left" w:pos="0"/>
        </w:tabs>
        <w:ind w:left="0"/>
        <w:rPr>
          <w:u w:val="single"/>
        </w:rPr>
      </w:pPr>
      <w:r w:rsidRPr="00B7675F">
        <w:rPr>
          <w:u w:val="single"/>
        </w:rPr>
        <w:t>POLICIES AND PROCEDURES</w:t>
      </w:r>
    </w:p>
    <w:p w14:paraId="4B30256B" w14:textId="77777777" w:rsidR="00F01681" w:rsidRPr="00F01681" w:rsidRDefault="00F01681" w:rsidP="00DA5B43">
      <w:pPr>
        <w:pStyle w:val="Heading2"/>
        <w:tabs>
          <w:tab w:val="left" w:pos="0"/>
        </w:tabs>
        <w:ind w:left="0"/>
        <w:rPr>
          <w:b w:val="0"/>
          <w:bCs w:val="0"/>
        </w:rPr>
      </w:pPr>
      <w:r w:rsidRPr="00F01681">
        <w:rPr>
          <w:b w:val="0"/>
          <w:bCs w:val="0"/>
        </w:rPr>
        <w:t>All courses offered at Bentley University reflect our institution’s commitment to a set of core values and practices.  The links below will take you to full explanations of our policies and procedures related to accommodations and equitable learning environments.  As a student, you are expected to review and be familiar with each of these policies: </w:t>
      </w:r>
    </w:p>
    <w:p w14:paraId="11184C85" w14:textId="77777777" w:rsidR="00F01681" w:rsidRPr="00F01681" w:rsidRDefault="00F01681" w:rsidP="00F01681">
      <w:pPr>
        <w:pStyle w:val="Heading2"/>
        <w:numPr>
          <w:ilvl w:val="0"/>
          <w:numId w:val="18"/>
        </w:numPr>
        <w:tabs>
          <w:tab w:val="clear" w:pos="720"/>
          <w:tab w:val="left" w:pos="0"/>
        </w:tabs>
        <w:ind w:left="120" w:hanging="241"/>
        <w:rPr>
          <w:b w:val="0"/>
          <w:bCs w:val="0"/>
        </w:rPr>
      </w:pPr>
      <w:hyperlink r:id="rId11" w:tgtFrame="_blank" w:history="1">
        <w:r w:rsidRPr="00F01681">
          <w:rPr>
            <w:rStyle w:val="Hyperlink"/>
            <w:b w:val="0"/>
            <w:bCs w:val="0"/>
          </w:rPr>
          <w:t>Bentley’s honor code and academic integrity system</w:t>
        </w:r>
      </w:hyperlink>
      <w:r w:rsidRPr="00F01681">
        <w:rPr>
          <w:b w:val="0"/>
          <w:bCs w:val="0"/>
        </w:rPr>
        <w:t> </w:t>
      </w:r>
    </w:p>
    <w:p w14:paraId="6C3C4B34" w14:textId="77777777" w:rsidR="00F01681" w:rsidRPr="00F01681" w:rsidRDefault="00F01681" w:rsidP="00F01681">
      <w:pPr>
        <w:pStyle w:val="Heading2"/>
        <w:numPr>
          <w:ilvl w:val="0"/>
          <w:numId w:val="18"/>
        </w:numPr>
        <w:tabs>
          <w:tab w:val="clear" w:pos="720"/>
          <w:tab w:val="left" w:pos="0"/>
        </w:tabs>
        <w:ind w:left="120" w:hanging="241"/>
        <w:rPr>
          <w:b w:val="0"/>
          <w:bCs w:val="0"/>
        </w:rPr>
      </w:pPr>
      <w:hyperlink r:id="rId12" w:tgtFrame="_blank" w:history="1">
        <w:r w:rsidRPr="00F01681">
          <w:rPr>
            <w:rStyle w:val="Hyperlink"/>
            <w:b w:val="0"/>
            <w:bCs w:val="0"/>
          </w:rPr>
          <w:t>Equity and bias reporting forms and procedures</w:t>
        </w:r>
      </w:hyperlink>
      <w:r w:rsidRPr="00F01681">
        <w:rPr>
          <w:b w:val="0"/>
          <w:bCs w:val="0"/>
        </w:rPr>
        <w:t>  </w:t>
      </w:r>
    </w:p>
    <w:p w14:paraId="601DEF44" w14:textId="77777777" w:rsidR="00F01681" w:rsidRPr="00F01681" w:rsidRDefault="00F01681" w:rsidP="00F01681">
      <w:pPr>
        <w:pStyle w:val="Heading2"/>
        <w:numPr>
          <w:ilvl w:val="0"/>
          <w:numId w:val="18"/>
        </w:numPr>
        <w:tabs>
          <w:tab w:val="clear" w:pos="720"/>
          <w:tab w:val="left" w:pos="0"/>
        </w:tabs>
        <w:ind w:left="120" w:hanging="241"/>
        <w:rPr>
          <w:b w:val="0"/>
          <w:bCs w:val="0"/>
        </w:rPr>
      </w:pPr>
      <w:hyperlink r:id="rId13" w:history="1">
        <w:r w:rsidRPr="00F01681">
          <w:rPr>
            <w:rStyle w:val="Hyperlink"/>
            <w:b w:val="0"/>
            <w:bCs w:val="0"/>
          </w:rPr>
          <w:t>Student Disability Accommodations </w:t>
        </w:r>
      </w:hyperlink>
    </w:p>
    <w:p w14:paraId="7770FAC3" w14:textId="77777777" w:rsidR="00F01681" w:rsidRPr="00F01681" w:rsidRDefault="00F01681" w:rsidP="00F01681">
      <w:pPr>
        <w:pStyle w:val="Heading2"/>
        <w:numPr>
          <w:ilvl w:val="0"/>
          <w:numId w:val="18"/>
        </w:numPr>
        <w:tabs>
          <w:tab w:val="clear" w:pos="720"/>
          <w:tab w:val="left" w:pos="0"/>
        </w:tabs>
        <w:ind w:left="120" w:hanging="241"/>
        <w:rPr>
          <w:b w:val="0"/>
          <w:bCs w:val="0"/>
        </w:rPr>
      </w:pPr>
      <w:hyperlink r:id="rId14" w:anchor="Religious_Observances_Policy" w:tgtFrame="_blank" w:history="1">
        <w:r w:rsidRPr="00F01681">
          <w:rPr>
            <w:rStyle w:val="Hyperlink"/>
            <w:b w:val="0"/>
            <w:bCs w:val="0"/>
          </w:rPr>
          <w:t>Religious observances  </w:t>
        </w:r>
      </w:hyperlink>
    </w:p>
    <w:p w14:paraId="0B151661" w14:textId="6D76C278" w:rsidR="00F01681" w:rsidRPr="00F01681" w:rsidRDefault="00F01681" w:rsidP="00F01681">
      <w:pPr>
        <w:pStyle w:val="Heading2"/>
        <w:numPr>
          <w:ilvl w:val="0"/>
          <w:numId w:val="18"/>
        </w:numPr>
        <w:tabs>
          <w:tab w:val="clear" w:pos="720"/>
          <w:tab w:val="left" w:pos="0"/>
        </w:tabs>
        <w:ind w:left="120" w:hanging="241"/>
        <w:rPr>
          <w:b w:val="0"/>
          <w:bCs w:val="0"/>
        </w:rPr>
      </w:pPr>
      <w:hyperlink r:id="rId15" w:tgtFrame="_blank" w:history="1">
        <w:r w:rsidRPr="00F01681">
          <w:rPr>
            <w:rStyle w:val="Hyperlink"/>
            <w:b w:val="0"/>
            <w:bCs w:val="0"/>
          </w:rPr>
          <w:t>Bentley’s core values</w:t>
        </w:r>
      </w:hyperlink>
      <w:r w:rsidRPr="00F01681">
        <w:rPr>
          <w:b w:val="0"/>
          <w:bCs w:val="0"/>
        </w:rPr>
        <w:t> </w:t>
      </w:r>
    </w:p>
    <w:p w14:paraId="2CCA1B47" w14:textId="77777777" w:rsidR="00F01681" w:rsidRDefault="00F01681" w:rsidP="00872A5A">
      <w:pPr>
        <w:pStyle w:val="Heading2"/>
        <w:ind w:left="0"/>
        <w:jc w:val="both"/>
      </w:pPr>
    </w:p>
    <w:p w14:paraId="453DC9EC" w14:textId="04C43699" w:rsidR="00F01681" w:rsidRDefault="00F01681" w:rsidP="00DA5B43">
      <w:pPr>
        <w:pStyle w:val="Heading2"/>
        <w:ind w:left="0"/>
        <w:jc w:val="both"/>
        <w:rPr>
          <w:b w:val="0"/>
          <w:bCs w:val="0"/>
        </w:rPr>
      </w:pPr>
      <w:r>
        <w:rPr>
          <w:b w:val="0"/>
          <w:bCs w:val="0"/>
        </w:rPr>
        <w:t xml:space="preserve">The links above spell out these policies in more detail, but I have copied several policies below for your reference. </w:t>
      </w:r>
    </w:p>
    <w:p w14:paraId="6F422FCF" w14:textId="77777777" w:rsidR="000332C1" w:rsidRPr="00DA5B43" w:rsidRDefault="000332C1" w:rsidP="00DA5B43">
      <w:pPr>
        <w:pStyle w:val="Heading2"/>
        <w:ind w:left="0"/>
        <w:jc w:val="both"/>
        <w:rPr>
          <w:b w:val="0"/>
          <w:bCs w:val="0"/>
        </w:rPr>
      </w:pPr>
    </w:p>
    <w:p w14:paraId="3D55E05C" w14:textId="6372C6B4" w:rsidR="00813782" w:rsidRPr="00B7675F" w:rsidRDefault="00813782" w:rsidP="00872A5A">
      <w:pPr>
        <w:pStyle w:val="Heading2"/>
        <w:ind w:left="0"/>
        <w:jc w:val="both"/>
        <w:rPr>
          <w:u w:val="single"/>
        </w:rPr>
      </w:pPr>
      <w:r w:rsidRPr="00B7675F">
        <w:rPr>
          <w:u w:val="single"/>
        </w:rPr>
        <w:t>FERPA COMPLIANCE REMINDER</w:t>
      </w:r>
    </w:p>
    <w:p w14:paraId="1D403A7D" w14:textId="0DE87C31" w:rsidR="008F601B" w:rsidRPr="00872A5A" w:rsidRDefault="00813782" w:rsidP="00872A5A">
      <w:pPr>
        <w:adjustRightInd w:val="0"/>
        <w:jc w:val="both"/>
        <w:rPr>
          <w:rFonts w:eastAsiaTheme="minorHAnsi"/>
          <w:bCs/>
          <w:color w:val="FB0007"/>
          <w:sz w:val="24"/>
          <w:szCs w:val="24"/>
        </w:rPr>
      </w:pPr>
      <w:r w:rsidRPr="00813782">
        <w:rPr>
          <w:rFonts w:eastAsiaTheme="minorHAnsi"/>
          <w:sz w:val="24"/>
          <w:szCs w:val="24"/>
        </w:rPr>
        <w:t>To protect student privacy, FERPA guidelines state that professors are not to discuss grades via email. If you would like to discuss your grades, please come to office hours, email me to make an appointment</w:t>
      </w:r>
      <w:r w:rsidR="000F6136">
        <w:rPr>
          <w:rFonts w:eastAsiaTheme="minorHAnsi"/>
          <w:sz w:val="24"/>
          <w:szCs w:val="24"/>
        </w:rPr>
        <w:t xml:space="preserve">. </w:t>
      </w:r>
      <w:r w:rsidR="008F601B" w:rsidRPr="004B2DDA">
        <w:rPr>
          <w:rFonts w:eastAsiaTheme="minorHAnsi"/>
          <w:bCs/>
          <w:color w:val="C00000"/>
          <w:sz w:val="24"/>
          <w:szCs w:val="24"/>
        </w:rPr>
        <w:t xml:space="preserve"> </w:t>
      </w:r>
    </w:p>
    <w:p w14:paraId="10EABFB0" w14:textId="77777777" w:rsidR="006448CF" w:rsidRPr="00872A5A" w:rsidRDefault="006448CF" w:rsidP="00872A5A">
      <w:pPr>
        <w:pStyle w:val="BodyText"/>
        <w:rPr>
          <w:i/>
        </w:rPr>
      </w:pPr>
    </w:p>
    <w:p w14:paraId="2F6EF4C7" w14:textId="269D3EE5" w:rsidR="008F5B5F" w:rsidRPr="00B7675F" w:rsidRDefault="00813782" w:rsidP="00872A5A">
      <w:pPr>
        <w:pStyle w:val="Heading2"/>
        <w:ind w:left="0"/>
        <w:rPr>
          <w:u w:val="single"/>
        </w:rPr>
      </w:pPr>
      <w:r w:rsidRPr="00B7675F">
        <w:rPr>
          <w:u w:val="single"/>
        </w:rPr>
        <w:t xml:space="preserve">TECHNOLOGY AND AI USE POLICY </w:t>
      </w:r>
      <w:r w:rsidR="00484C39" w:rsidRPr="00B7675F">
        <w:rPr>
          <w:u w:val="single"/>
        </w:rPr>
        <w:t>COURSE REQUIREMENTS</w:t>
      </w:r>
    </w:p>
    <w:p w14:paraId="4DFADEEA" w14:textId="151E9860" w:rsidR="00F01681" w:rsidRDefault="009E3DB6" w:rsidP="00B27B7B">
      <w:pPr>
        <w:pStyle w:val="BodyText"/>
        <w:jc w:val="both"/>
        <w:rPr>
          <w:iCs/>
        </w:rPr>
      </w:pPr>
      <w:r>
        <w:rPr>
          <w:iCs/>
        </w:rPr>
        <w:t xml:space="preserve">You may use laptops/ tablets </w:t>
      </w:r>
      <w:r w:rsidR="000D2D8E" w:rsidRPr="000D2D8E">
        <w:rPr>
          <w:b/>
          <w:bCs/>
          <w:iCs/>
          <w:u w:val="single"/>
        </w:rPr>
        <w:t xml:space="preserve">only </w:t>
      </w:r>
      <w:r>
        <w:rPr>
          <w:iCs/>
        </w:rPr>
        <w:t xml:space="preserve">to reference readings or take notes during class. </w:t>
      </w:r>
      <w:r w:rsidR="00A934DC">
        <w:rPr>
          <w:iCs/>
        </w:rPr>
        <w:t>If you are seen using your laptop/tablet for other purposes, I will ask you to put your device away for the rest of class</w:t>
      </w:r>
      <w:r w:rsidR="00A016EA">
        <w:rPr>
          <w:iCs/>
        </w:rPr>
        <w:t xml:space="preserve">. </w:t>
      </w:r>
      <w:r w:rsidR="005B4706">
        <w:rPr>
          <w:iCs/>
        </w:rPr>
        <w:t>Your right to use such devices may be revoked if this becomes a recurring issue.</w:t>
      </w:r>
      <w:r w:rsidR="00A016EA">
        <w:rPr>
          <w:iCs/>
        </w:rPr>
        <w:t xml:space="preserve"> Your </w:t>
      </w:r>
      <w:r w:rsidR="00813782">
        <w:rPr>
          <w:iCs/>
        </w:rPr>
        <w:t xml:space="preserve">cell phone, earbuds, or headphones </w:t>
      </w:r>
      <w:r w:rsidR="00813782" w:rsidRPr="00A016EA">
        <w:rPr>
          <w:b/>
          <w:bCs/>
          <w:iCs/>
        </w:rPr>
        <w:t xml:space="preserve">should not be used during class. </w:t>
      </w:r>
      <w:r w:rsidR="00813782">
        <w:rPr>
          <w:iCs/>
        </w:rPr>
        <w:t xml:space="preserve">I will call you out if </w:t>
      </w:r>
      <w:r w:rsidR="00A134F8">
        <w:rPr>
          <w:iCs/>
        </w:rPr>
        <w:t>you</w:t>
      </w:r>
      <w:r w:rsidR="00813782">
        <w:rPr>
          <w:iCs/>
        </w:rPr>
        <w:t xml:space="preserve"> </w:t>
      </w:r>
      <w:r w:rsidR="00B7675F">
        <w:rPr>
          <w:iCs/>
        </w:rPr>
        <w:t xml:space="preserve">are </w:t>
      </w:r>
      <w:r w:rsidR="00813782">
        <w:rPr>
          <w:iCs/>
        </w:rPr>
        <w:t>using them</w:t>
      </w:r>
      <w:r w:rsidR="00B7675F">
        <w:rPr>
          <w:iCs/>
        </w:rPr>
        <w:t xml:space="preserve"> or your laptop/tablet for purpose unrelated to this course. If </w:t>
      </w:r>
      <w:r w:rsidR="00813782">
        <w:rPr>
          <w:iCs/>
        </w:rPr>
        <w:t>the behavior persist</w:t>
      </w:r>
      <w:r w:rsidR="00A134F8">
        <w:rPr>
          <w:iCs/>
        </w:rPr>
        <w:t>s</w:t>
      </w:r>
      <w:r w:rsidR="00813782">
        <w:rPr>
          <w:iCs/>
        </w:rPr>
        <w:t xml:space="preserve"> </w:t>
      </w:r>
      <w:r w:rsidR="00813782" w:rsidRPr="00B27B7B">
        <w:rPr>
          <w:b/>
          <w:bCs/>
          <w:iCs/>
        </w:rPr>
        <w:t xml:space="preserve">you receive </w:t>
      </w:r>
      <w:r w:rsidR="00B27B7B">
        <w:rPr>
          <w:b/>
          <w:bCs/>
          <w:iCs/>
        </w:rPr>
        <w:t xml:space="preserve">a zero </w:t>
      </w:r>
      <w:r w:rsidR="00813782" w:rsidRPr="00B27B7B">
        <w:rPr>
          <w:b/>
          <w:bCs/>
          <w:iCs/>
        </w:rPr>
        <w:t xml:space="preserve">for </w:t>
      </w:r>
      <w:r w:rsidR="00B27B7B">
        <w:rPr>
          <w:b/>
          <w:bCs/>
          <w:iCs/>
        </w:rPr>
        <w:t xml:space="preserve">participation </w:t>
      </w:r>
      <w:r w:rsidR="00813782" w:rsidRPr="00B27B7B">
        <w:rPr>
          <w:b/>
          <w:bCs/>
          <w:iCs/>
        </w:rPr>
        <w:t>that day</w:t>
      </w:r>
      <w:r w:rsidR="00813782">
        <w:rPr>
          <w:iCs/>
        </w:rPr>
        <w:t>. If you</w:t>
      </w:r>
      <w:r w:rsidR="00DA55A1">
        <w:rPr>
          <w:iCs/>
        </w:rPr>
        <w:t xml:space="preserve"> are anticipating</w:t>
      </w:r>
      <w:r w:rsidR="00DB4048" w:rsidRPr="00DB4048">
        <w:rPr>
          <w:iCs/>
        </w:rPr>
        <w:t xml:space="preserve"> </w:t>
      </w:r>
      <w:r w:rsidR="00DB4048" w:rsidRPr="00BB63E5">
        <w:rPr>
          <w:iCs/>
        </w:rPr>
        <w:t xml:space="preserve">a </w:t>
      </w:r>
      <w:r w:rsidR="00DB4048">
        <w:rPr>
          <w:iCs/>
        </w:rPr>
        <w:t>time-sensitive phone call during class time</w:t>
      </w:r>
      <w:r w:rsidR="00DA55A1">
        <w:rPr>
          <w:iCs/>
        </w:rPr>
        <w:t>, please inform me</w:t>
      </w:r>
      <w:r w:rsidR="00B7675F">
        <w:rPr>
          <w:iCs/>
        </w:rPr>
        <w:t xml:space="preserve"> at the start of class</w:t>
      </w:r>
      <w:r w:rsidR="00DA55A1">
        <w:rPr>
          <w:iCs/>
        </w:rPr>
        <w:t xml:space="preserve"> and plan to take your call outside the classroom.</w:t>
      </w:r>
    </w:p>
    <w:p w14:paraId="0F3828F8" w14:textId="77777777" w:rsidR="00E659A4" w:rsidRDefault="00E659A4" w:rsidP="00B27B7B">
      <w:pPr>
        <w:pStyle w:val="BodyText"/>
        <w:jc w:val="both"/>
        <w:rPr>
          <w:iCs/>
        </w:rPr>
      </w:pPr>
    </w:p>
    <w:p w14:paraId="262B8701" w14:textId="43319005" w:rsidR="00E659A4" w:rsidRDefault="00E659A4" w:rsidP="00B27B7B">
      <w:pPr>
        <w:pStyle w:val="BodyText"/>
        <w:jc w:val="both"/>
        <w:rPr>
          <w:iCs/>
        </w:rPr>
      </w:pPr>
      <w:r>
        <w:rPr>
          <w:iCs/>
        </w:rPr>
        <w:t xml:space="preserve">You may use AI as directed for your AI counter-argument assignments in this course. If you choose to use AI tools of any kind for your draft or final case write-up, you must include a statement </w:t>
      </w:r>
      <w:r w:rsidR="000D2E13">
        <w:rPr>
          <w:iCs/>
        </w:rPr>
        <w:t xml:space="preserve">of what AI tool you used and how. If you use AI tools to create an </w:t>
      </w:r>
      <w:r w:rsidR="00FD344A">
        <w:rPr>
          <w:iCs/>
        </w:rPr>
        <w:t>outline,</w:t>
      </w:r>
      <w:r w:rsidR="000D2E13">
        <w:rPr>
          <w:iCs/>
        </w:rPr>
        <w:t xml:space="preserve"> please include that outline </w:t>
      </w:r>
      <w:r w:rsidR="00457CC8">
        <w:rPr>
          <w:iCs/>
        </w:rPr>
        <w:t>as part of your assignment submission</w:t>
      </w:r>
      <w:r w:rsidR="00FD344A">
        <w:rPr>
          <w:iCs/>
        </w:rPr>
        <w:t xml:space="preserve"> along with your statement</w:t>
      </w:r>
      <w:r w:rsidR="00457CC8">
        <w:rPr>
          <w:iCs/>
        </w:rPr>
        <w:t xml:space="preserve">. If you use AI tools </w:t>
      </w:r>
      <w:r w:rsidR="00457CC8" w:rsidRPr="00FD344A">
        <w:rPr>
          <w:b/>
          <w:bCs/>
          <w:iCs/>
          <w:u w:val="single"/>
        </w:rPr>
        <w:t>(including Grammarly</w:t>
      </w:r>
      <w:r w:rsidR="00FD344A">
        <w:rPr>
          <w:b/>
          <w:bCs/>
          <w:iCs/>
          <w:u w:val="single"/>
        </w:rPr>
        <w:t xml:space="preserve"> etc.</w:t>
      </w:r>
      <w:r w:rsidR="00457CC8" w:rsidRPr="00FD344A">
        <w:rPr>
          <w:b/>
          <w:bCs/>
          <w:iCs/>
          <w:u w:val="single"/>
        </w:rPr>
        <w:t>)</w:t>
      </w:r>
      <w:r w:rsidR="00457CC8">
        <w:rPr>
          <w:iCs/>
        </w:rPr>
        <w:t xml:space="preserve"> to edit your writing, please include one example of a “before and after” that illustrates how you used this tool. </w:t>
      </w:r>
      <w:r w:rsidR="008E7AB4">
        <w:rPr>
          <w:iCs/>
        </w:rPr>
        <w:t xml:space="preserve">If you use AI tools to complete assignments or parts of assignments </w:t>
      </w:r>
      <w:r w:rsidR="009174EF">
        <w:rPr>
          <w:iCs/>
        </w:rPr>
        <w:t xml:space="preserve">without disclosing your use, your grade will be </w:t>
      </w:r>
      <w:r w:rsidR="00FD344A">
        <w:rPr>
          <w:iCs/>
        </w:rPr>
        <w:t>penalized,</w:t>
      </w:r>
      <w:r w:rsidR="009174EF">
        <w:rPr>
          <w:iCs/>
        </w:rPr>
        <w:t xml:space="preserve"> and you may be reported to the Honors Council</w:t>
      </w:r>
      <w:r w:rsidR="0062049E">
        <w:rPr>
          <w:iCs/>
        </w:rPr>
        <w:t xml:space="preserve">. </w:t>
      </w:r>
    </w:p>
    <w:p w14:paraId="0DA49F25" w14:textId="77777777" w:rsidR="00FD7D54" w:rsidRDefault="00FD7D54" w:rsidP="00B27B7B">
      <w:pPr>
        <w:pStyle w:val="BodyText"/>
        <w:jc w:val="both"/>
        <w:rPr>
          <w:iCs/>
        </w:rPr>
      </w:pPr>
    </w:p>
    <w:p w14:paraId="3C79CA0A" w14:textId="77777777" w:rsidR="00FD344A" w:rsidRPr="00D67898" w:rsidRDefault="00FD344A" w:rsidP="00B27B7B">
      <w:pPr>
        <w:pStyle w:val="BodyText"/>
        <w:jc w:val="both"/>
        <w:rPr>
          <w:iCs/>
        </w:rPr>
      </w:pPr>
    </w:p>
    <w:p w14:paraId="327974C0" w14:textId="77777777" w:rsidR="00DA55A1" w:rsidRPr="00B7675F" w:rsidRDefault="00DA55A1" w:rsidP="00872A5A">
      <w:pPr>
        <w:pStyle w:val="Heading2"/>
        <w:ind w:left="0"/>
        <w:rPr>
          <w:u w:val="single"/>
        </w:rPr>
      </w:pPr>
      <w:r w:rsidRPr="00B7675F">
        <w:rPr>
          <w:u w:val="single"/>
        </w:rPr>
        <w:lastRenderedPageBreak/>
        <w:t xml:space="preserve">ACADEMIC INTEGRITY </w:t>
      </w:r>
    </w:p>
    <w:p w14:paraId="115047CB" w14:textId="20BB928C" w:rsidR="00DA55A1" w:rsidRDefault="00DA55A1" w:rsidP="00B7675F">
      <w:pPr>
        <w:pStyle w:val="Heading2"/>
        <w:ind w:left="0"/>
        <w:rPr>
          <w:b w:val="0"/>
          <w:bCs w:val="0"/>
        </w:rPr>
      </w:pPr>
      <w:r w:rsidRPr="00DA55A1">
        <w:rPr>
          <w:b w:val="0"/>
          <w:bCs w:val="0"/>
        </w:rPr>
        <w:t>All students are expected to adhere to Bentley’s Academic Integrity policy and Honor Code, which can be found on Brightspace and in the Undergraduate Student Handbook/Graduate Catalog. The policy essentially states that a student should not represent someone else’s work as his or her own. Plagiarism</w:t>
      </w:r>
      <w:r>
        <w:rPr>
          <w:b w:val="0"/>
          <w:bCs w:val="0"/>
        </w:rPr>
        <w:t xml:space="preserve">, </w:t>
      </w:r>
      <w:r w:rsidRPr="00DA55A1">
        <w:rPr>
          <w:b w:val="0"/>
          <w:bCs w:val="0"/>
        </w:rPr>
        <w:t>cheating on exams or quizzes; or other instances of academic dishonesty will result in an “F” (0) on the assignment, and possibly for the course.</w:t>
      </w:r>
      <w:r w:rsidR="009E3DB6">
        <w:rPr>
          <w:b w:val="0"/>
          <w:bCs w:val="0"/>
        </w:rPr>
        <w:t xml:space="preserve"> </w:t>
      </w:r>
      <w:r w:rsidR="009E3DB6" w:rsidRPr="009E606B">
        <w:t xml:space="preserve">Serious and/or repeated violations of our AI policy will also be reported. </w:t>
      </w:r>
      <w:r>
        <w:rPr>
          <w:b w:val="0"/>
          <w:bCs w:val="0"/>
        </w:rPr>
        <w:t xml:space="preserve">In short, do not cheat. If you are struggling to complete assignments or understand course material, come to office </w:t>
      </w:r>
      <w:r w:rsidR="00A134F8">
        <w:rPr>
          <w:b w:val="0"/>
          <w:bCs w:val="0"/>
        </w:rPr>
        <w:t>hours,</w:t>
      </w:r>
      <w:r>
        <w:rPr>
          <w:b w:val="0"/>
          <w:bCs w:val="0"/>
        </w:rPr>
        <w:t xml:space="preserve"> or arrange a time to talk with me. </w:t>
      </w:r>
    </w:p>
    <w:p w14:paraId="4243ABAE" w14:textId="77777777" w:rsidR="00392A81" w:rsidRDefault="00392A81" w:rsidP="002047F9">
      <w:pPr>
        <w:pStyle w:val="Heading2"/>
        <w:ind w:left="0"/>
        <w:rPr>
          <w:u w:val="single"/>
        </w:rPr>
      </w:pPr>
    </w:p>
    <w:p w14:paraId="47EBD431" w14:textId="601C8C6A" w:rsidR="002047F9" w:rsidRPr="00B7675F" w:rsidRDefault="00FD7D54" w:rsidP="002047F9">
      <w:pPr>
        <w:pStyle w:val="Heading2"/>
        <w:ind w:left="0"/>
        <w:rPr>
          <w:u w:val="single"/>
        </w:rPr>
      </w:pPr>
      <w:r w:rsidRPr="00B7675F">
        <w:rPr>
          <w:u w:val="single"/>
        </w:rPr>
        <w:t xml:space="preserve">ACCESSIBLITY &amp; </w:t>
      </w:r>
      <w:r w:rsidR="00DA55A1" w:rsidRPr="00B7675F">
        <w:rPr>
          <w:u w:val="single"/>
        </w:rPr>
        <w:t xml:space="preserve">ACCOMODATIONS </w:t>
      </w:r>
    </w:p>
    <w:p w14:paraId="5A6EE64B" w14:textId="77777777" w:rsidR="002047F9" w:rsidRDefault="002047F9" w:rsidP="002047F9">
      <w:pPr>
        <w:pStyle w:val="Heading2"/>
        <w:ind w:left="0"/>
        <w:rPr>
          <w:b w:val="0"/>
          <w:bCs w:val="0"/>
        </w:rPr>
      </w:pPr>
      <w:r w:rsidRPr="00DA55A1">
        <w:rPr>
          <w:b w:val="0"/>
          <w:bCs w:val="0"/>
        </w:rPr>
        <w:t xml:space="preserve">The Office of </w:t>
      </w:r>
      <w:r>
        <w:rPr>
          <w:b w:val="0"/>
          <w:bCs w:val="0"/>
        </w:rPr>
        <w:t xml:space="preserve">Accessibility </w:t>
      </w:r>
      <w:r w:rsidRPr="00DA55A1">
        <w:rPr>
          <w:b w:val="0"/>
          <w:bCs w:val="0"/>
        </w:rPr>
        <w:t>Services is responsible for managing accommodations and services for all students with disabilities</w:t>
      </w:r>
      <w:r>
        <w:rPr>
          <w:b w:val="0"/>
          <w:bCs w:val="0"/>
        </w:rPr>
        <w:t xml:space="preserve"> and/or accessibility needs</w:t>
      </w:r>
      <w:r w:rsidRPr="00DA55A1">
        <w:rPr>
          <w:b w:val="0"/>
          <w:bCs w:val="0"/>
        </w:rPr>
        <w:t>.</w:t>
      </w:r>
      <w:r w:rsidRPr="002047F9">
        <w:rPr>
          <w:b w:val="0"/>
          <w:bCs w:val="0"/>
        </w:rPr>
        <w:t xml:space="preserve"> </w:t>
      </w:r>
      <w:r w:rsidRPr="00DA55A1">
        <w:rPr>
          <w:b w:val="0"/>
          <w:bCs w:val="0"/>
        </w:rPr>
        <w:t xml:space="preserve">The </w:t>
      </w:r>
      <w:hyperlink r:id="rId16" w:history="1">
        <w:r w:rsidRPr="002047F9">
          <w:rPr>
            <w:rStyle w:val="Hyperlink"/>
            <w:b w:val="0"/>
            <w:bCs w:val="0"/>
          </w:rPr>
          <w:t>Office of Accessibility Services</w:t>
        </w:r>
      </w:hyperlink>
      <w:r w:rsidRPr="00DA55A1">
        <w:rPr>
          <w:b w:val="0"/>
          <w:bCs w:val="0"/>
        </w:rPr>
        <w:t xml:space="preserve"> is located in the Office of </w:t>
      </w:r>
      <w:r>
        <w:rPr>
          <w:b w:val="0"/>
          <w:bCs w:val="0"/>
        </w:rPr>
        <w:t xml:space="preserve">Student Success </w:t>
      </w:r>
      <w:r w:rsidRPr="00DA55A1">
        <w:rPr>
          <w:b w:val="0"/>
          <w:bCs w:val="0"/>
        </w:rPr>
        <w:t>(JEN 336</w:t>
      </w:r>
      <w:r>
        <w:rPr>
          <w:b w:val="0"/>
          <w:bCs w:val="0"/>
        </w:rPr>
        <w:t xml:space="preserve">). </w:t>
      </w:r>
      <w:r w:rsidRPr="00DA55A1">
        <w:rPr>
          <w:b w:val="0"/>
          <w:bCs w:val="0"/>
        </w:rPr>
        <w:t>If you have a hidden or visible disability that require</w:t>
      </w:r>
      <w:r>
        <w:rPr>
          <w:b w:val="0"/>
          <w:bCs w:val="0"/>
        </w:rPr>
        <w:t>s</w:t>
      </w:r>
      <w:r w:rsidRPr="00DA55A1">
        <w:rPr>
          <w:b w:val="0"/>
          <w:bCs w:val="0"/>
        </w:rPr>
        <w:t xml:space="preserve"> classroom accommodations, please call the Office of </w:t>
      </w:r>
      <w:r>
        <w:rPr>
          <w:b w:val="0"/>
          <w:bCs w:val="0"/>
        </w:rPr>
        <w:t xml:space="preserve">Accessibility </w:t>
      </w:r>
      <w:r w:rsidRPr="00DA55A1">
        <w:rPr>
          <w:b w:val="0"/>
          <w:bCs w:val="0"/>
        </w:rPr>
        <w:t>Services within the first 4 weeks of the semester to schedule an appointment.</w:t>
      </w:r>
    </w:p>
    <w:p w14:paraId="06DA4CFC" w14:textId="77777777" w:rsidR="002047F9" w:rsidRDefault="002047F9" w:rsidP="00872A5A">
      <w:pPr>
        <w:pStyle w:val="Heading2"/>
        <w:ind w:left="0"/>
        <w:rPr>
          <w:b w:val="0"/>
          <w:bCs w:val="0"/>
        </w:rPr>
      </w:pPr>
    </w:p>
    <w:p w14:paraId="1CE45B1B" w14:textId="451D7FEB" w:rsidR="00F01681" w:rsidRDefault="00DA55A1" w:rsidP="00B7675F">
      <w:pPr>
        <w:pStyle w:val="Heading2"/>
        <w:ind w:left="0"/>
        <w:rPr>
          <w:b w:val="0"/>
          <w:bCs w:val="0"/>
        </w:rPr>
      </w:pPr>
      <w:r>
        <w:rPr>
          <w:b w:val="0"/>
          <w:bCs w:val="0"/>
        </w:rPr>
        <w:t>If you are comfortable disclosing, please notify me</w:t>
      </w:r>
      <w:r w:rsidRPr="00DA55A1">
        <w:rPr>
          <w:b w:val="0"/>
          <w:bCs w:val="0"/>
        </w:rPr>
        <w:t xml:space="preserve"> privately if you have </w:t>
      </w:r>
      <w:r w:rsidR="0043153E">
        <w:rPr>
          <w:b w:val="0"/>
          <w:bCs w:val="0"/>
        </w:rPr>
        <w:t xml:space="preserve">accessibility needs </w:t>
      </w:r>
      <w:r w:rsidRPr="00DA55A1">
        <w:rPr>
          <w:b w:val="0"/>
          <w:bCs w:val="0"/>
        </w:rPr>
        <w:t xml:space="preserve">that will interfere with the </w:t>
      </w:r>
      <w:r w:rsidR="00F01681">
        <w:rPr>
          <w:b w:val="0"/>
          <w:bCs w:val="0"/>
        </w:rPr>
        <w:t>completion</w:t>
      </w:r>
      <w:r w:rsidRPr="00DA55A1">
        <w:rPr>
          <w:b w:val="0"/>
          <w:bCs w:val="0"/>
        </w:rPr>
        <w:t xml:space="preserve"> of </w:t>
      </w:r>
      <w:r w:rsidR="00F01681">
        <w:rPr>
          <w:b w:val="0"/>
          <w:bCs w:val="0"/>
        </w:rPr>
        <w:t xml:space="preserve">work for this course </w:t>
      </w:r>
      <w:r w:rsidRPr="00DA55A1">
        <w:rPr>
          <w:b w:val="0"/>
          <w:bCs w:val="0"/>
        </w:rPr>
        <w:t xml:space="preserve">or that requires other forms of accommodation. </w:t>
      </w:r>
      <w:r w:rsidR="002047F9">
        <w:rPr>
          <w:b w:val="0"/>
          <w:bCs w:val="0"/>
        </w:rPr>
        <w:t xml:space="preserve">If you are unsure of how to obtain accessibility </w:t>
      </w:r>
      <w:r w:rsidR="00FD7D54">
        <w:rPr>
          <w:b w:val="0"/>
          <w:bCs w:val="0"/>
        </w:rPr>
        <w:t>accommodations,</w:t>
      </w:r>
      <w:r w:rsidR="002047F9">
        <w:rPr>
          <w:b w:val="0"/>
          <w:bCs w:val="0"/>
        </w:rPr>
        <w:t xml:space="preserve"> </w:t>
      </w:r>
      <w:r w:rsidR="00FD7D54">
        <w:rPr>
          <w:b w:val="0"/>
          <w:bCs w:val="0"/>
        </w:rPr>
        <w:t xml:space="preserve">email me. </w:t>
      </w:r>
      <w:r w:rsidR="002047F9">
        <w:rPr>
          <w:b w:val="0"/>
          <w:bCs w:val="0"/>
        </w:rPr>
        <w:t xml:space="preserve">I am more than happy to help you get in touch with the right people! </w:t>
      </w:r>
    </w:p>
    <w:p w14:paraId="3B8A74F0" w14:textId="77777777" w:rsidR="00C01681" w:rsidRDefault="00C01681" w:rsidP="00872A5A">
      <w:pPr>
        <w:pStyle w:val="Heading2"/>
        <w:ind w:left="0"/>
        <w:rPr>
          <w:b w:val="0"/>
          <w:bCs w:val="0"/>
        </w:rPr>
      </w:pPr>
    </w:p>
    <w:p w14:paraId="3DC7239D" w14:textId="2B1F4387" w:rsidR="00C01681" w:rsidRPr="00B7675F" w:rsidRDefault="00C01681" w:rsidP="00872A5A">
      <w:pPr>
        <w:pStyle w:val="Heading2"/>
        <w:ind w:left="0"/>
        <w:rPr>
          <w:u w:val="single"/>
        </w:rPr>
      </w:pPr>
      <w:r w:rsidRPr="00B7675F">
        <w:rPr>
          <w:u w:val="single"/>
        </w:rPr>
        <w:t xml:space="preserve">ATTENDANCE POLICY </w:t>
      </w:r>
    </w:p>
    <w:p w14:paraId="472B8874" w14:textId="767EF62B" w:rsidR="00C01681" w:rsidRPr="00C01681" w:rsidRDefault="00C01681" w:rsidP="00C01681">
      <w:pPr>
        <w:ind w:right="-30"/>
        <w:jc w:val="both"/>
        <w:rPr>
          <w:bCs/>
          <w:sz w:val="24"/>
          <w:szCs w:val="24"/>
        </w:rPr>
      </w:pPr>
      <w:r>
        <w:rPr>
          <w:bCs/>
          <w:sz w:val="24"/>
          <w:szCs w:val="24"/>
        </w:rPr>
        <w:t>I understand that conflicts may arise</w:t>
      </w:r>
      <w:r w:rsidR="00B27B7B">
        <w:rPr>
          <w:bCs/>
          <w:sz w:val="24"/>
          <w:szCs w:val="24"/>
        </w:rPr>
        <w:t>,</w:t>
      </w:r>
      <w:r>
        <w:rPr>
          <w:bCs/>
          <w:sz w:val="24"/>
          <w:szCs w:val="24"/>
        </w:rPr>
        <w:t xml:space="preserve"> so I allow </w:t>
      </w:r>
      <w:r w:rsidR="00B27B7B">
        <w:rPr>
          <w:b/>
          <w:sz w:val="24"/>
          <w:szCs w:val="24"/>
        </w:rPr>
        <w:t>one</w:t>
      </w:r>
      <w:r>
        <w:rPr>
          <w:b/>
          <w:sz w:val="24"/>
          <w:szCs w:val="24"/>
        </w:rPr>
        <w:t xml:space="preserve"> </w:t>
      </w:r>
      <w:r w:rsidRPr="00371837">
        <w:rPr>
          <w:b/>
          <w:sz w:val="24"/>
          <w:szCs w:val="24"/>
        </w:rPr>
        <w:t>“no-questions-asked” absences</w:t>
      </w:r>
      <w:r w:rsidR="00FD7D54">
        <w:rPr>
          <w:b/>
          <w:sz w:val="24"/>
          <w:szCs w:val="24"/>
        </w:rPr>
        <w:t xml:space="preserve"> </w:t>
      </w:r>
      <w:r>
        <w:rPr>
          <w:bCs/>
          <w:sz w:val="24"/>
          <w:szCs w:val="24"/>
        </w:rPr>
        <w:t>over the course of the semester. You can use th</w:t>
      </w:r>
      <w:r w:rsidR="0062049E">
        <w:rPr>
          <w:bCs/>
          <w:sz w:val="24"/>
          <w:szCs w:val="24"/>
        </w:rPr>
        <w:t>is</w:t>
      </w:r>
      <w:r>
        <w:rPr>
          <w:bCs/>
          <w:sz w:val="24"/>
          <w:szCs w:val="24"/>
        </w:rPr>
        <w:t xml:space="preserve"> absence for any reason (job interview, mental health day, routine appointment, attending a wedding, etc.). Excused absences will also not count against you. Excused absences include absences due to illness, travel for unplanned family emergencies, and co-curricular activities that are excused by your coach/advisor. Notice is expected for excused absences</w:t>
      </w:r>
      <w:r w:rsidR="00B27B7B">
        <w:rPr>
          <w:bCs/>
          <w:sz w:val="24"/>
          <w:szCs w:val="24"/>
        </w:rPr>
        <w:t xml:space="preserve"> beyond your one “no questions asked” absence</w:t>
      </w:r>
      <w:r>
        <w:rPr>
          <w:bCs/>
          <w:sz w:val="24"/>
          <w:szCs w:val="24"/>
        </w:rPr>
        <w:t xml:space="preserve">. </w:t>
      </w:r>
      <w:r w:rsidRPr="00371837">
        <w:rPr>
          <w:b/>
          <w:sz w:val="24"/>
          <w:szCs w:val="24"/>
        </w:rPr>
        <w:t>Excessive absences will be reported through the proper channels.</w:t>
      </w:r>
      <w:r>
        <w:rPr>
          <w:bCs/>
          <w:sz w:val="24"/>
          <w:szCs w:val="24"/>
        </w:rPr>
        <w:t xml:space="preserve"> It is acceptable to leave early or arrive late on occasion, I just ask that you do so quietly and in a way that respects our learning environment</w:t>
      </w:r>
      <w:r w:rsidRPr="00371837">
        <w:rPr>
          <w:b/>
          <w:sz w:val="24"/>
          <w:szCs w:val="24"/>
        </w:rPr>
        <w:t>. Patterns of lateness or early departure from class</w:t>
      </w:r>
      <w:r>
        <w:rPr>
          <w:b/>
          <w:sz w:val="24"/>
          <w:szCs w:val="24"/>
        </w:rPr>
        <w:t xml:space="preserve">, as well as violations of our technology use policy </w:t>
      </w:r>
      <w:r w:rsidRPr="00371837">
        <w:rPr>
          <w:b/>
          <w:sz w:val="24"/>
          <w:szCs w:val="24"/>
        </w:rPr>
        <w:t>will adversely affect your final participation grade</w:t>
      </w:r>
      <w:r w:rsidRPr="00F01681">
        <w:rPr>
          <w:bCs/>
          <w:sz w:val="24"/>
          <w:szCs w:val="24"/>
        </w:rPr>
        <w:t>. In compliance with federal guidelines</w:t>
      </w:r>
      <w:r>
        <w:rPr>
          <w:bCs/>
          <w:sz w:val="24"/>
          <w:szCs w:val="24"/>
        </w:rPr>
        <w:t xml:space="preserve"> </w:t>
      </w:r>
      <w:hyperlink r:id="rId17" w:history="1">
        <w:r w:rsidRPr="00F01681">
          <w:rPr>
            <w:rStyle w:val="Hyperlink"/>
            <w:bCs/>
            <w:sz w:val="24"/>
            <w:szCs w:val="24"/>
          </w:rPr>
          <w:t>and Bentley University Academic policy</w:t>
        </w:r>
      </w:hyperlink>
      <w:r w:rsidRPr="00F01681">
        <w:rPr>
          <w:bCs/>
          <w:sz w:val="24"/>
          <w:szCs w:val="24"/>
        </w:rPr>
        <w:t xml:space="preserve">, students who do not attend or engage academically in any courses during the first week of class will be designated as a “no show” and will be dropped from </w:t>
      </w:r>
      <w:r w:rsidR="00B27B7B">
        <w:rPr>
          <w:bCs/>
          <w:sz w:val="24"/>
          <w:szCs w:val="24"/>
        </w:rPr>
        <w:t xml:space="preserve">the </w:t>
      </w:r>
      <w:r w:rsidRPr="00F01681">
        <w:rPr>
          <w:bCs/>
          <w:sz w:val="24"/>
          <w:szCs w:val="24"/>
        </w:rPr>
        <w:t>course.</w:t>
      </w:r>
    </w:p>
    <w:p w14:paraId="6B37B24B" w14:textId="77777777" w:rsidR="00633CE2" w:rsidRPr="00FC7C11" w:rsidRDefault="00633CE2" w:rsidP="00FC7C11">
      <w:pPr>
        <w:adjustRightInd w:val="0"/>
        <w:jc w:val="both"/>
        <w:rPr>
          <w:rFonts w:eastAsiaTheme="minorHAnsi"/>
          <w:sz w:val="24"/>
          <w:szCs w:val="24"/>
        </w:rPr>
      </w:pPr>
    </w:p>
    <w:p w14:paraId="6CFDBBAB" w14:textId="4A55317E" w:rsidR="00280847" w:rsidRPr="00B7675F" w:rsidRDefault="00484C39" w:rsidP="00995283">
      <w:pPr>
        <w:pStyle w:val="Heading2"/>
        <w:ind w:left="0"/>
        <w:rPr>
          <w:u w:val="single"/>
        </w:rPr>
      </w:pPr>
      <w:r w:rsidRPr="00B7675F">
        <w:rPr>
          <w:u w:val="single"/>
        </w:rPr>
        <w:t>COURSE SCHEDULE</w:t>
      </w:r>
    </w:p>
    <w:p w14:paraId="5D1588BA" w14:textId="61D214B0" w:rsidR="00280847" w:rsidRPr="00D414AB" w:rsidRDefault="00280847" w:rsidP="00995283">
      <w:pPr>
        <w:pStyle w:val="BodyText"/>
        <w:rPr>
          <w:bCs/>
        </w:rPr>
      </w:pPr>
    </w:p>
    <w:tbl>
      <w:tblPr>
        <w:tblW w:w="9869"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9"/>
        <w:gridCol w:w="3600"/>
        <w:gridCol w:w="2070"/>
        <w:gridCol w:w="2520"/>
      </w:tblGrid>
      <w:tr w:rsidR="00280847" w:rsidRPr="008F601B" w14:paraId="00795052" w14:textId="77777777" w:rsidTr="00345DDC">
        <w:trPr>
          <w:trHeight w:val="420"/>
        </w:trPr>
        <w:tc>
          <w:tcPr>
            <w:tcW w:w="1679" w:type="dxa"/>
            <w:tcBorders>
              <w:bottom w:val="single" w:sz="18" w:space="0" w:color="000000"/>
            </w:tcBorders>
          </w:tcPr>
          <w:p w14:paraId="1E2B4048" w14:textId="77777777" w:rsidR="00280847" w:rsidRPr="006448CF" w:rsidRDefault="00484C39" w:rsidP="00995283">
            <w:pPr>
              <w:pStyle w:val="TableParagraph"/>
              <w:rPr>
                <w:b/>
                <w:sz w:val="24"/>
                <w:szCs w:val="24"/>
              </w:rPr>
            </w:pPr>
            <w:r w:rsidRPr="006448CF">
              <w:rPr>
                <w:b/>
                <w:sz w:val="24"/>
                <w:szCs w:val="24"/>
              </w:rPr>
              <w:t>Date</w:t>
            </w:r>
          </w:p>
        </w:tc>
        <w:tc>
          <w:tcPr>
            <w:tcW w:w="3600" w:type="dxa"/>
            <w:tcBorders>
              <w:bottom w:val="single" w:sz="18" w:space="0" w:color="000000"/>
            </w:tcBorders>
          </w:tcPr>
          <w:p w14:paraId="7C4DD588" w14:textId="1A94AB68" w:rsidR="00280847" w:rsidRPr="006448CF" w:rsidRDefault="00484C39" w:rsidP="00995283">
            <w:pPr>
              <w:pStyle w:val="TableParagraph"/>
              <w:rPr>
                <w:b/>
                <w:sz w:val="24"/>
                <w:szCs w:val="24"/>
              </w:rPr>
            </w:pPr>
            <w:r w:rsidRPr="006448CF">
              <w:rPr>
                <w:b/>
                <w:sz w:val="24"/>
                <w:szCs w:val="24"/>
              </w:rPr>
              <w:t>Topic</w:t>
            </w:r>
            <w:r w:rsidR="007C57B0">
              <w:rPr>
                <w:b/>
                <w:sz w:val="24"/>
                <w:szCs w:val="24"/>
              </w:rPr>
              <w:t xml:space="preserve"> &amp; Short Agenda</w:t>
            </w:r>
          </w:p>
        </w:tc>
        <w:tc>
          <w:tcPr>
            <w:tcW w:w="2070" w:type="dxa"/>
            <w:tcBorders>
              <w:bottom w:val="single" w:sz="18" w:space="0" w:color="000000"/>
            </w:tcBorders>
          </w:tcPr>
          <w:p w14:paraId="5105B845" w14:textId="649C655F" w:rsidR="00280847" w:rsidRPr="006448CF" w:rsidRDefault="00484C39" w:rsidP="00995283">
            <w:pPr>
              <w:pStyle w:val="TableParagraph"/>
              <w:rPr>
                <w:b/>
                <w:sz w:val="24"/>
                <w:szCs w:val="24"/>
              </w:rPr>
            </w:pPr>
            <w:r w:rsidRPr="006448CF">
              <w:rPr>
                <w:b/>
                <w:sz w:val="24"/>
                <w:szCs w:val="24"/>
              </w:rPr>
              <w:t>Readings</w:t>
            </w:r>
            <w:r w:rsidR="00793B81">
              <w:rPr>
                <w:b/>
                <w:sz w:val="24"/>
                <w:szCs w:val="24"/>
              </w:rPr>
              <w:t xml:space="preserve"> to complete before class</w:t>
            </w:r>
          </w:p>
        </w:tc>
        <w:tc>
          <w:tcPr>
            <w:tcW w:w="2520" w:type="dxa"/>
            <w:tcBorders>
              <w:bottom w:val="single" w:sz="18" w:space="0" w:color="000000"/>
            </w:tcBorders>
          </w:tcPr>
          <w:p w14:paraId="4ADD2ED6" w14:textId="77777777" w:rsidR="00FD1688" w:rsidRDefault="00C018F5" w:rsidP="00995283">
            <w:pPr>
              <w:pStyle w:val="TableParagraph"/>
              <w:rPr>
                <w:b/>
                <w:sz w:val="24"/>
                <w:szCs w:val="24"/>
              </w:rPr>
            </w:pPr>
            <w:r w:rsidRPr="006448CF">
              <w:rPr>
                <w:b/>
                <w:sz w:val="24"/>
                <w:szCs w:val="24"/>
              </w:rPr>
              <w:t>Assignments Due</w:t>
            </w:r>
            <w:r w:rsidR="00793B81">
              <w:rPr>
                <w:b/>
                <w:sz w:val="24"/>
                <w:szCs w:val="24"/>
              </w:rPr>
              <w:t xml:space="preserve"> </w:t>
            </w:r>
          </w:p>
          <w:p w14:paraId="637AFE44" w14:textId="348647FF" w:rsidR="00280847" w:rsidRPr="006448CF" w:rsidRDefault="00FD1688" w:rsidP="00995283">
            <w:pPr>
              <w:pStyle w:val="TableParagraph"/>
              <w:rPr>
                <w:b/>
                <w:sz w:val="24"/>
                <w:szCs w:val="24"/>
              </w:rPr>
            </w:pPr>
            <w:r>
              <w:rPr>
                <w:b/>
                <w:sz w:val="24"/>
                <w:szCs w:val="24"/>
              </w:rPr>
              <w:t>(</w:t>
            </w:r>
            <w:r w:rsidR="00793B81">
              <w:rPr>
                <w:b/>
                <w:sz w:val="24"/>
                <w:szCs w:val="24"/>
              </w:rPr>
              <w:t>at Start of Class</w:t>
            </w:r>
            <w:r>
              <w:rPr>
                <w:b/>
                <w:sz w:val="24"/>
                <w:szCs w:val="24"/>
              </w:rPr>
              <w:t xml:space="preserve"> unless otherwise indicated)</w:t>
            </w:r>
          </w:p>
        </w:tc>
      </w:tr>
      <w:tr w:rsidR="00280847" w:rsidRPr="008F601B" w14:paraId="02D24004" w14:textId="77777777" w:rsidTr="00345DDC">
        <w:trPr>
          <w:trHeight w:val="300"/>
        </w:trPr>
        <w:tc>
          <w:tcPr>
            <w:tcW w:w="1679" w:type="dxa"/>
          </w:tcPr>
          <w:p w14:paraId="6CB4643F" w14:textId="60AC84AC" w:rsidR="00280847" w:rsidRPr="00995283" w:rsidRDefault="00D268AE" w:rsidP="008F601B">
            <w:pPr>
              <w:pStyle w:val="TableParagraph"/>
              <w:rPr>
                <w:sz w:val="24"/>
                <w:szCs w:val="24"/>
              </w:rPr>
            </w:pPr>
            <w:r>
              <w:rPr>
                <w:sz w:val="24"/>
                <w:szCs w:val="24"/>
              </w:rPr>
              <w:t>Week 1</w:t>
            </w:r>
          </w:p>
        </w:tc>
        <w:tc>
          <w:tcPr>
            <w:tcW w:w="3600" w:type="dxa"/>
          </w:tcPr>
          <w:p w14:paraId="5F76C862" w14:textId="249AF435" w:rsidR="00280847" w:rsidRPr="009E606B" w:rsidRDefault="00D318F2" w:rsidP="008F601B">
            <w:pPr>
              <w:pStyle w:val="TableParagraph"/>
              <w:rPr>
                <w:b/>
                <w:bCs/>
                <w:sz w:val="24"/>
                <w:szCs w:val="24"/>
              </w:rPr>
            </w:pPr>
            <w:r>
              <w:rPr>
                <w:sz w:val="24"/>
                <w:szCs w:val="24"/>
              </w:rPr>
              <w:t xml:space="preserve"> </w:t>
            </w:r>
            <w:r w:rsidR="009E606B">
              <w:rPr>
                <w:b/>
                <w:bCs/>
                <w:sz w:val="24"/>
                <w:szCs w:val="24"/>
              </w:rPr>
              <w:t>Welcome Week</w:t>
            </w:r>
          </w:p>
        </w:tc>
        <w:tc>
          <w:tcPr>
            <w:tcW w:w="2070" w:type="dxa"/>
          </w:tcPr>
          <w:p w14:paraId="6AF24F69" w14:textId="77777777" w:rsidR="00280847" w:rsidRPr="00995283" w:rsidRDefault="00280847" w:rsidP="008F601B">
            <w:pPr>
              <w:pStyle w:val="TableParagraph"/>
              <w:rPr>
                <w:sz w:val="24"/>
                <w:szCs w:val="24"/>
              </w:rPr>
            </w:pPr>
          </w:p>
        </w:tc>
        <w:tc>
          <w:tcPr>
            <w:tcW w:w="2520" w:type="dxa"/>
          </w:tcPr>
          <w:p w14:paraId="6CDD59FD" w14:textId="77777777" w:rsidR="00280847" w:rsidRPr="00995283" w:rsidRDefault="00280847" w:rsidP="008F601B">
            <w:pPr>
              <w:pStyle w:val="TableParagraph"/>
              <w:rPr>
                <w:sz w:val="24"/>
                <w:szCs w:val="24"/>
              </w:rPr>
            </w:pPr>
          </w:p>
        </w:tc>
      </w:tr>
      <w:tr w:rsidR="00B7675F" w:rsidRPr="009E606B" w14:paraId="4CECA588" w14:textId="77777777" w:rsidTr="00345DDC">
        <w:trPr>
          <w:trHeight w:val="300"/>
        </w:trPr>
        <w:tc>
          <w:tcPr>
            <w:tcW w:w="1679" w:type="dxa"/>
            <w:tcBorders>
              <w:bottom w:val="single" w:sz="18" w:space="0" w:color="000000"/>
            </w:tcBorders>
          </w:tcPr>
          <w:p w14:paraId="56EE8BBB" w14:textId="5A0E3688" w:rsidR="00B7675F" w:rsidRPr="00D268AE" w:rsidRDefault="00B7675F" w:rsidP="00B7675F">
            <w:pPr>
              <w:pStyle w:val="TableParagraph"/>
              <w:rPr>
                <w:sz w:val="24"/>
                <w:szCs w:val="24"/>
              </w:rPr>
            </w:pPr>
            <w:r>
              <w:rPr>
                <w:sz w:val="24"/>
                <w:szCs w:val="24"/>
              </w:rPr>
              <w:t xml:space="preserve">9/3 </w:t>
            </w:r>
          </w:p>
        </w:tc>
        <w:tc>
          <w:tcPr>
            <w:tcW w:w="3600" w:type="dxa"/>
            <w:tcBorders>
              <w:bottom w:val="single" w:sz="18" w:space="0" w:color="000000"/>
            </w:tcBorders>
          </w:tcPr>
          <w:p w14:paraId="18735A35" w14:textId="5406872A" w:rsidR="00B7675F" w:rsidRPr="001A57FA" w:rsidRDefault="00B7675F" w:rsidP="00B7675F">
            <w:pPr>
              <w:pStyle w:val="TableParagraph"/>
              <w:rPr>
                <w:sz w:val="24"/>
                <w:szCs w:val="24"/>
              </w:rPr>
            </w:pPr>
            <w:r w:rsidRPr="001A57FA">
              <w:rPr>
                <w:sz w:val="24"/>
                <w:szCs w:val="24"/>
              </w:rPr>
              <w:t xml:space="preserve">Syllabus Scavenger Hunt, Introduction to APPE Ethics Bowl Format, </w:t>
            </w:r>
            <w:r>
              <w:rPr>
                <w:sz w:val="24"/>
                <w:szCs w:val="24"/>
              </w:rPr>
              <w:t>Case Study Breakdown Practice</w:t>
            </w:r>
          </w:p>
        </w:tc>
        <w:tc>
          <w:tcPr>
            <w:tcW w:w="2070" w:type="dxa"/>
            <w:tcBorders>
              <w:bottom w:val="single" w:sz="18" w:space="0" w:color="000000"/>
            </w:tcBorders>
          </w:tcPr>
          <w:p w14:paraId="1C58627F" w14:textId="4B89A823" w:rsidR="00B7675F" w:rsidRPr="00E56871" w:rsidRDefault="00B7675F" w:rsidP="00B7675F">
            <w:pPr>
              <w:pStyle w:val="TableParagraph"/>
              <w:rPr>
                <w:sz w:val="24"/>
                <w:szCs w:val="24"/>
                <w:lang w:val="fr-FR"/>
              </w:rPr>
            </w:pPr>
            <w:r w:rsidRPr="00E56871">
              <w:rPr>
                <w:sz w:val="24"/>
                <w:szCs w:val="24"/>
                <w:lang w:val="fr-FR"/>
              </w:rPr>
              <w:t>N/A</w:t>
            </w:r>
          </w:p>
        </w:tc>
        <w:tc>
          <w:tcPr>
            <w:tcW w:w="2520" w:type="dxa"/>
            <w:tcBorders>
              <w:bottom w:val="single" w:sz="18" w:space="0" w:color="000000"/>
            </w:tcBorders>
          </w:tcPr>
          <w:p w14:paraId="05C7614E" w14:textId="077A2ABF" w:rsidR="00B7675F" w:rsidRPr="00B7675F" w:rsidRDefault="00B7675F" w:rsidP="00B7675F">
            <w:pPr>
              <w:pStyle w:val="TableParagraph"/>
              <w:rPr>
                <w:sz w:val="24"/>
                <w:szCs w:val="24"/>
              </w:rPr>
            </w:pPr>
            <w:r>
              <w:rPr>
                <w:sz w:val="24"/>
                <w:szCs w:val="24"/>
              </w:rPr>
              <w:t xml:space="preserve">Review 2025 APPE Ethics Bowl Case Study Options and select your top three choices. </w:t>
            </w:r>
            <w:r w:rsidRPr="00B5002C">
              <w:rPr>
                <w:b/>
                <w:bCs/>
                <w:sz w:val="24"/>
                <w:szCs w:val="24"/>
              </w:rPr>
              <w:t>Write them on an index card or piece of paper and slip it under my office door by Monday 9/8 at 5pm.</w:t>
            </w:r>
            <w:r>
              <w:rPr>
                <w:sz w:val="24"/>
                <w:szCs w:val="24"/>
              </w:rPr>
              <w:t xml:space="preserve"> </w:t>
            </w:r>
          </w:p>
        </w:tc>
      </w:tr>
      <w:tr w:rsidR="00B7675F" w:rsidRPr="00CE2FB4" w14:paraId="57799789" w14:textId="77777777" w:rsidTr="00345DDC">
        <w:trPr>
          <w:trHeight w:val="300"/>
        </w:trPr>
        <w:tc>
          <w:tcPr>
            <w:tcW w:w="1679" w:type="dxa"/>
          </w:tcPr>
          <w:p w14:paraId="07C3064B" w14:textId="5431D7A8" w:rsidR="00B7675F" w:rsidRPr="00995283" w:rsidRDefault="00B7675F" w:rsidP="00B7675F">
            <w:pPr>
              <w:pStyle w:val="TableParagraph"/>
              <w:rPr>
                <w:sz w:val="24"/>
                <w:szCs w:val="24"/>
              </w:rPr>
            </w:pPr>
            <w:r>
              <w:rPr>
                <w:sz w:val="24"/>
                <w:szCs w:val="24"/>
              </w:rPr>
              <w:lastRenderedPageBreak/>
              <w:t>Week 2</w:t>
            </w:r>
          </w:p>
        </w:tc>
        <w:tc>
          <w:tcPr>
            <w:tcW w:w="3600" w:type="dxa"/>
          </w:tcPr>
          <w:p w14:paraId="5FD51C9F" w14:textId="736450C6" w:rsidR="00B7675F" w:rsidRPr="00CE2FB4" w:rsidRDefault="00B7675F" w:rsidP="00B7675F">
            <w:pPr>
              <w:pStyle w:val="TableParagraph"/>
              <w:rPr>
                <w:b/>
                <w:bCs/>
                <w:sz w:val="24"/>
                <w:szCs w:val="24"/>
                <w:lang w:val="fr-FR"/>
              </w:rPr>
            </w:pPr>
            <w:r w:rsidRPr="00CE2FB4">
              <w:rPr>
                <w:b/>
                <w:bCs/>
                <w:sz w:val="24"/>
                <w:szCs w:val="24"/>
                <w:lang w:val="fr-FR"/>
              </w:rPr>
              <w:t xml:space="preserve">APPE </w:t>
            </w:r>
            <w:proofErr w:type="spellStart"/>
            <w:r w:rsidRPr="00CE2FB4">
              <w:rPr>
                <w:b/>
                <w:bCs/>
                <w:sz w:val="24"/>
                <w:szCs w:val="24"/>
                <w:lang w:val="fr-FR"/>
              </w:rPr>
              <w:t>Ethics</w:t>
            </w:r>
            <w:proofErr w:type="spellEnd"/>
            <w:r w:rsidRPr="00CE2FB4">
              <w:rPr>
                <w:b/>
                <w:bCs/>
                <w:sz w:val="24"/>
                <w:szCs w:val="24"/>
                <w:lang w:val="fr-FR"/>
              </w:rPr>
              <w:t xml:space="preserve"> Bowl &amp; </w:t>
            </w:r>
            <w:proofErr w:type="spellStart"/>
            <w:r w:rsidRPr="00CE2FB4">
              <w:rPr>
                <w:b/>
                <w:bCs/>
                <w:sz w:val="24"/>
                <w:szCs w:val="24"/>
                <w:lang w:val="fr-FR"/>
              </w:rPr>
              <w:t>Core</w:t>
            </w:r>
            <w:proofErr w:type="spellEnd"/>
            <w:r w:rsidRPr="00CE2FB4">
              <w:rPr>
                <w:b/>
                <w:bCs/>
                <w:sz w:val="24"/>
                <w:szCs w:val="24"/>
                <w:lang w:val="fr-FR"/>
              </w:rPr>
              <w:t xml:space="preserve"> </w:t>
            </w:r>
            <w:proofErr w:type="spellStart"/>
            <w:r w:rsidRPr="00CE2FB4">
              <w:rPr>
                <w:b/>
                <w:bCs/>
                <w:sz w:val="24"/>
                <w:szCs w:val="24"/>
                <w:lang w:val="fr-FR"/>
              </w:rPr>
              <w:t>Et</w:t>
            </w:r>
            <w:r>
              <w:rPr>
                <w:b/>
                <w:bCs/>
                <w:sz w:val="24"/>
                <w:szCs w:val="24"/>
                <w:lang w:val="fr-FR"/>
              </w:rPr>
              <w:t>hical</w:t>
            </w:r>
            <w:proofErr w:type="spellEnd"/>
            <w:r>
              <w:rPr>
                <w:b/>
                <w:bCs/>
                <w:sz w:val="24"/>
                <w:szCs w:val="24"/>
                <w:lang w:val="fr-FR"/>
              </w:rPr>
              <w:t xml:space="preserve"> Concept </w:t>
            </w:r>
            <w:proofErr w:type="spellStart"/>
            <w:r>
              <w:rPr>
                <w:b/>
                <w:bCs/>
                <w:sz w:val="24"/>
                <w:szCs w:val="24"/>
                <w:lang w:val="fr-FR"/>
              </w:rPr>
              <w:t>Overview</w:t>
            </w:r>
            <w:proofErr w:type="spellEnd"/>
          </w:p>
        </w:tc>
        <w:tc>
          <w:tcPr>
            <w:tcW w:w="2070" w:type="dxa"/>
          </w:tcPr>
          <w:p w14:paraId="0DB7F481" w14:textId="1668AD5D" w:rsidR="00B7675F" w:rsidRPr="00E56871" w:rsidRDefault="00B7675F" w:rsidP="00B7675F">
            <w:pPr>
              <w:pStyle w:val="TableParagraph"/>
              <w:rPr>
                <w:sz w:val="24"/>
                <w:szCs w:val="24"/>
                <w:lang w:val="fr-FR"/>
              </w:rPr>
            </w:pPr>
            <w:r w:rsidRPr="00E56871">
              <w:rPr>
                <w:sz w:val="24"/>
                <w:szCs w:val="24"/>
                <w:lang w:val="fr-FR"/>
              </w:rPr>
              <w:t xml:space="preserve"> </w:t>
            </w:r>
          </w:p>
        </w:tc>
        <w:tc>
          <w:tcPr>
            <w:tcW w:w="2520" w:type="dxa"/>
          </w:tcPr>
          <w:p w14:paraId="652BAC30" w14:textId="4B2CDB8F" w:rsidR="00B7675F" w:rsidRPr="00CE2FB4" w:rsidRDefault="00B7675F" w:rsidP="00B7675F">
            <w:pPr>
              <w:pStyle w:val="TableParagraph"/>
              <w:rPr>
                <w:sz w:val="24"/>
                <w:szCs w:val="24"/>
                <w:lang w:val="fr-FR"/>
              </w:rPr>
            </w:pPr>
          </w:p>
        </w:tc>
      </w:tr>
      <w:tr w:rsidR="00B7675F" w:rsidRPr="008F601B" w14:paraId="4CB3E037" w14:textId="77777777" w:rsidTr="00345DDC">
        <w:trPr>
          <w:trHeight w:val="300"/>
        </w:trPr>
        <w:tc>
          <w:tcPr>
            <w:tcW w:w="1679" w:type="dxa"/>
            <w:tcBorders>
              <w:bottom w:val="single" w:sz="18" w:space="0" w:color="000000"/>
            </w:tcBorders>
          </w:tcPr>
          <w:p w14:paraId="6EB74466" w14:textId="078B5B9C" w:rsidR="00B7675F" w:rsidRPr="00CE2FB4" w:rsidRDefault="00B7675F" w:rsidP="00B7675F">
            <w:pPr>
              <w:pStyle w:val="TableParagraph"/>
              <w:rPr>
                <w:sz w:val="24"/>
                <w:szCs w:val="24"/>
                <w:lang w:val="fr-FR"/>
              </w:rPr>
            </w:pPr>
            <w:r>
              <w:rPr>
                <w:sz w:val="24"/>
                <w:szCs w:val="24"/>
                <w:lang w:val="fr-FR"/>
              </w:rPr>
              <w:t>9/10</w:t>
            </w:r>
          </w:p>
        </w:tc>
        <w:tc>
          <w:tcPr>
            <w:tcW w:w="3600" w:type="dxa"/>
            <w:tcBorders>
              <w:bottom w:val="single" w:sz="18" w:space="0" w:color="000000"/>
            </w:tcBorders>
          </w:tcPr>
          <w:p w14:paraId="07C7F0E6" w14:textId="5341FE0B" w:rsidR="00B7675F" w:rsidRPr="00995283" w:rsidRDefault="00B7675F" w:rsidP="00B7675F">
            <w:pPr>
              <w:pStyle w:val="TableParagraph"/>
              <w:rPr>
                <w:sz w:val="24"/>
                <w:szCs w:val="24"/>
              </w:rPr>
            </w:pPr>
            <w:r>
              <w:rPr>
                <w:sz w:val="24"/>
                <w:szCs w:val="24"/>
              </w:rPr>
              <w:t xml:space="preserve">Core Concept Overview Part I, Review 2024 Cases, Mock Round Practice, </w:t>
            </w:r>
          </w:p>
        </w:tc>
        <w:tc>
          <w:tcPr>
            <w:tcW w:w="2070" w:type="dxa"/>
            <w:tcBorders>
              <w:bottom w:val="single" w:sz="18" w:space="0" w:color="000000"/>
            </w:tcBorders>
          </w:tcPr>
          <w:p w14:paraId="49E57E6E" w14:textId="0D5458E3" w:rsidR="00B7675F" w:rsidRPr="00E56871" w:rsidRDefault="00B7675F" w:rsidP="00B7675F">
            <w:pPr>
              <w:pStyle w:val="TableParagraph"/>
              <w:rPr>
                <w:sz w:val="24"/>
                <w:szCs w:val="24"/>
              </w:rPr>
            </w:pPr>
            <w:r w:rsidRPr="00E56871">
              <w:rPr>
                <w:sz w:val="24"/>
                <w:szCs w:val="24"/>
              </w:rPr>
              <w:t>2024</w:t>
            </w:r>
            <w:r w:rsidR="000E7484">
              <w:rPr>
                <w:sz w:val="24"/>
                <w:szCs w:val="24"/>
              </w:rPr>
              <w:t xml:space="preserve"> APPE Ethics Bowl</w:t>
            </w:r>
            <w:r w:rsidRPr="00E56871">
              <w:rPr>
                <w:sz w:val="24"/>
                <w:szCs w:val="24"/>
              </w:rPr>
              <w:t xml:space="preserve"> Cases #</w:t>
            </w:r>
            <w:r w:rsidR="00062280">
              <w:rPr>
                <w:sz w:val="24"/>
                <w:szCs w:val="24"/>
              </w:rPr>
              <w:t>2</w:t>
            </w:r>
            <w:r w:rsidRPr="00E56871">
              <w:rPr>
                <w:sz w:val="24"/>
                <w:szCs w:val="24"/>
              </w:rPr>
              <w:t xml:space="preserve"> and #</w:t>
            </w:r>
            <w:r w:rsidR="00981892">
              <w:rPr>
                <w:sz w:val="24"/>
                <w:szCs w:val="24"/>
              </w:rPr>
              <w:t>6</w:t>
            </w:r>
          </w:p>
          <w:p w14:paraId="191F8C68" w14:textId="77777777" w:rsidR="00B7675F" w:rsidRPr="00E56871" w:rsidRDefault="00B7675F" w:rsidP="00B7675F">
            <w:pPr>
              <w:pStyle w:val="TableParagraph"/>
              <w:rPr>
                <w:sz w:val="24"/>
                <w:szCs w:val="24"/>
              </w:rPr>
            </w:pPr>
          </w:p>
          <w:p w14:paraId="1C715424" w14:textId="1FDB6324" w:rsidR="00B7675F" w:rsidRPr="00E56871" w:rsidRDefault="00B7675F" w:rsidP="00B7675F">
            <w:pPr>
              <w:pStyle w:val="TableParagraph"/>
              <w:rPr>
                <w:sz w:val="24"/>
                <w:szCs w:val="24"/>
              </w:rPr>
            </w:pPr>
            <w:r w:rsidRPr="00E56871">
              <w:rPr>
                <w:sz w:val="24"/>
                <w:szCs w:val="24"/>
              </w:rPr>
              <w:t xml:space="preserve">“Commonly Used Ethical Principles” Pages 1-5 (stop at </w:t>
            </w:r>
            <w:r>
              <w:rPr>
                <w:sz w:val="24"/>
                <w:szCs w:val="24"/>
              </w:rPr>
              <w:t>“</w:t>
            </w:r>
            <w:r w:rsidRPr="00E56871">
              <w:rPr>
                <w:sz w:val="24"/>
                <w:szCs w:val="24"/>
              </w:rPr>
              <w:t>Social Contract Ethics</w:t>
            </w:r>
            <w:r>
              <w:rPr>
                <w:sz w:val="24"/>
                <w:szCs w:val="24"/>
              </w:rPr>
              <w:t>” section</w:t>
            </w:r>
            <w:r w:rsidRPr="00E56871">
              <w:rPr>
                <w:sz w:val="24"/>
                <w:szCs w:val="24"/>
              </w:rPr>
              <w:t>)</w:t>
            </w:r>
          </w:p>
        </w:tc>
        <w:tc>
          <w:tcPr>
            <w:tcW w:w="2520" w:type="dxa"/>
            <w:tcBorders>
              <w:bottom w:val="single" w:sz="18" w:space="0" w:color="000000"/>
            </w:tcBorders>
          </w:tcPr>
          <w:p w14:paraId="42B59F7A" w14:textId="73775560" w:rsidR="00B7675F" w:rsidRPr="00995283" w:rsidRDefault="00B7675F" w:rsidP="00B7675F">
            <w:pPr>
              <w:pStyle w:val="TableParagraph"/>
              <w:rPr>
                <w:sz w:val="24"/>
                <w:szCs w:val="24"/>
              </w:rPr>
            </w:pPr>
            <w:r>
              <w:rPr>
                <w:sz w:val="24"/>
                <w:szCs w:val="24"/>
              </w:rPr>
              <w:t xml:space="preserve"> </w:t>
            </w:r>
          </w:p>
        </w:tc>
      </w:tr>
      <w:tr w:rsidR="00B7675F" w:rsidRPr="008F601B" w14:paraId="5C5F5131" w14:textId="77777777" w:rsidTr="00345DDC">
        <w:trPr>
          <w:trHeight w:val="300"/>
        </w:trPr>
        <w:tc>
          <w:tcPr>
            <w:tcW w:w="1679" w:type="dxa"/>
          </w:tcPr>
          <w:p w14:paraId="52892F0E" w14:textId="638BBAA8" w:rsidR="00B7675F" w:rsidRPr="00995283" w:rsidRDefault="00B7675F" w:rsidP="00B7675F">
            <w:pPr>
              <w:pStyle w:val="TableParagraph"/>
              <w:rPr>
                <w:sz w:val="24"/>
                <w:szCs w:val="24"/>
              </w:rPr>
            </w:pPr>
            <w:r>
              <w:rPr>
                <w:sz w:val="24"/>
                <w:szCs w:val="24"/>
              </w:rPr>
              <w:t>Week 3</w:t>
            </w:r>
          </w:p>
        </w:tc>
        <w:tc>
          <w:tcPr>
            <w:tcW w:w="3600" w:type="dxa"/>
          </w:tcPr>
          <w:p w14:paraId="73DF0BEB" w14:textId="6246DAE7" w:rsidR="00B7675F" w:rsidRPr="00E96B30" w:rsidRDefault="00B7675F" w:rsidP="00B7675F">
            <w:pPr>
              <w:pStyle w:val="TableParagraph"/>
              <w:rPr>
                <w:b/>
                <w:bCs/>
                <w:sz w:val="24"/>
                <w:szCs w:val="24"/>
              </w:rPr>
            </w:pPr>
            <w:r>
              <w:rPr>
                <w:b/>
                <w:bCs/>
                <w:sz w:val="24"/>
                <w:szCs w:val="24"/>
              </w:rPr>
              <w:t xml:space="preserve">Presentation Skills: Presentation &amp; Debate Communication Basics </w:t>
            </w:r>
          </w:p>
        </w:tc>
        <w:tc>
          <w:tcPr>
            <w:tcW w:w="2070" w:type="dxa"/>
          </w:tcPr>
          <w:p w14:paraId="4ED91C6C" w14:textId="24EC2D2A" w:rsidR="00B7675F" w:rsidRPr="00E56871" w:rsidRDefault="00B7675F" w:rsidP="00B7675F">
            <w:pPr>
              <w:pStyle w:val="TableParagraph"/>
              <w:rPr>
                <w:sz w:val="24"/>
                <w:szCs w:val="24"/>
              </w:rPr>
            </w:pPr>
          </w:p>
        </w:tc>
        <w:tc>
          <w:tcPr>
            <w:tcW w:w="2520" w:type="dxa"/>
          </w:tcPr>
          <w:p w14:paraId="7A24445B" w14:textId="15FD6C75" w:rsidR="00B7675F" w:rsidRPr="00995283" w:rsidRDefault="00B7675F" w:rsidP="00B7675F">
            <w:pPr>
              <w:pStyle w:val="TableParagraph"/>
              <w:rPr>
                <w:sz w:val="24"/>
                <w:szCs w:val="24"/>
              </w:rPr>
            </w:pPr>
          </w:p>
        </w:tc>
      </w:tr>
      <w:tr w:rsidR="00B7675F" w:rsidRPr="008F601B" w14:paraId="5D257559" w14:textId="77777777" w:rsidTr="00345DDC">
        <w:trPr>
          <w:trHeight w:val="300"/>
        </w:trPr>
        <w:tc>
          <w:tcPr>
            <w:tcW w:w="1679" w:type="dxa"/>
            <w:tcBorders>
              <w:bottom w:val="single" w:sz="18" w:space="0" w:color="000000"/>
            </w:tcBorders>
          </w:tcPr>
          <w:p w14:paraId="4FBAA1A3" w14:textId="7789BA1F" w:rsidR="00B7675F" w:rsidRPr="00995283" w:rsidRDefault="00B7675F" w:rsidP="00B7675F">
            <w:pPr>
              <w:pStyle w:val="TableParagraph"/>
              <w:rPr>
                <w:sz w:val="24"/>
                <w:szCs w:val="24"/>
              </w:rPr>
            </w:pPr>
            <w:r>
              <w:rPr>
                <w:sz w:val="24"/>
                <w:szCs w:val="24"/>
              </w:rPr>
              <w:t>9/17</w:t>
            </w:r>
          </w:p>
        </w:tc>
        <w:tc>
          <w:tcPr>
            <w:tcW w:w="3600" w:type="dxa"/>
            <w:tcBorders>
              <w:bottom w:val="single" w:sz="18" w:space="0" w:color="000000"/>
            </w:tcBorders>
          </w:tcPr>
          <w:p w14:paraId="45D7C614" w14:textId="18096233" w:rsidR="00B7675F" w:rsidRPr="00995283" w:rsidRDefault="00B7675F" w:rsidP="00B7675F">
            <w:pPr>
              <w:pStyle w:val="TableParagraph"/>
              <w:rPr>
                <w:sz w:val="24"/>
                <w:szCs w:val="24"/>
              </w:rPr>
            </w:pPr>
            <w:r>
              <w:rPr>
                <w:sz w:val="24"/>
                <w:szCs w:val="24"/>
              </w:rPr>
              <w:t>Lecture on Presentation Organization &amp; Structure, Overview of Ethics Bowl, APPE Case Presentations 1 &amp;2, mock round practice</w:t>
            </w:r>
          </w:p>
        </w:tc>
        <w:tc>
          <w:tcPr>
            <w:tcW w:w="2070" w:type="dxa"/>
            <w:tcBorders>
              <w:bottom w:val="single" w:sz="18" w:space="0" w:color="000000"/>
            </w:tcBorders>
          </w:tcPr>
          <w:p w14:paraId="1470FD02" w14:textId="77777777" w:rsidR="00B7675F" w:rsidRPr="00E56871" w:rsidRDefault="00B7675F" w:rsidP="00B7675F">
            <w:pPr>
              <w:pStyle w:val="TableParagraph"/>
              <w:rPr>
                <w:sz w:val="24"/>
                <w:szCs w:val="24"/>
              </w:rPr>
            </w:pPr>
            <w:r w:rsidRPr="00E56871">
              <w:rPr>
                <w:sz w:val="24"/>
                <w:szCs w:val="24"/>
              </w:rPr>
              <w:t>Case #1 &amp; Case #2</w:t>
            </w:r>
          </w:p>
          <w:p w14:paraId="16F9E551" w14:textId="77777777" w:rsidR="00B7675F" w:rsidRPr="00E56871" w:rsidRDefault="00B7675F" w:rsidP="00B7675F">
            <w:pPr>
              <w:pStyle w:val="TableParagraph"/>
              <w:rPr>
                <w:sz w:val="24"/>
                <w:szCs w:val="24"/>
              </w:rPr>
            </w:pPr>
          </w:p>
          <w:p w14:paraId="01D6BB45" w14:textId="2CAC48C1" w:rsidR="00B7675F" w:rsidRPr="00E56871" w:rsidRDefault="00B7675F" w:rsidP="00B7675F">
            <w:pPr>
              <w:pStyle w:val="TableParagraph"/>
              <w:rPr>
                <w:sz w:val="24"/>
                <w:szCs w:val="24"/>
              </w:rPr>
            </w:pPr>
            <w:r w:rsidRPr="00E56871">
              <w:rPr>
                <w:sz w:val="24"/>
                <w:szCs w:val="24"/>
              </w:rPr>
              <w:t>Read: “The Growth of Ethics Bowls” by Lisa Lee (PDF on Brightspace)</w:t>
            </w:r>
          </w:p>
        </w:tc>
        <w:tc>
          <w:tcPr>
            <w:tcW w:w="2520" w:type="dxa"/>
            <w:tcBorders>
              <w:bottom w:val="single" w:sz="18" w:space="0" w:color="000000"/>
            </w:tcBorders>
          </w:tcPr>
          <w:p w14:paraId="25DAFCEA" w14:textId="05B89A20" w:rsidR="00B7675F" w:rsidRPr="00995283" w:rsidRDefault="00B7675F" w:rsidP="00B7675F">
            <w:pPr>
              <w:pStyle w:val="TableParagraph"/>
              <w:rPr>
                <w:sz w:val="24"/>
                <w:szCs w:val="24"/>
              </w:rPr>
            </w:pPr>
          </w:p>
        </w:tc>
      </w:tr>
      <w:tr w:rsidR="00B7675F" w:rsidRPr="008F601B" w14:paraId="46CF7E7B" w14:textId="77777777" w:rsidTr="00345DDC">
        <w:trPr>
          <w:trHeight w:val="300"/>
        </w:trPr>
        <w:tc>
          <w:tcPr>
            <w:tcW w:w="1679" w:type="dxa"/>
          </w:tcPr>
          <w:p w14:paraId="596E49AD" w14:textId="42FDDFA8" w:rsidR="00B7675F" w:rsidRPr="00D268AE" w:rsidRDefault="00B7675F" w:rsidP="00B7675F">
            <w:pPr>
              <w:pStyle w:val="TableParagraph"/>
              <w:rPr>
                <w:sz w:val="24"/>
                <w:szCs w:val="24"/>
              </w:rPr>
            </w:pPr>
            <w:r>
              <w:rPr>
                <w:sz w:val="24"/>
                <w:szCs w:val="24"/>
              </w:rPr>
              <w:t>Week 4</w:t>
            </w:r>
          </w:p>
        </w:tc>
        <w:tc>
          <w:tcPr>
            <w:tcW w:w="3600" w:type="dxa"/>
          </w:tcPr>
          <w:p w14:paraId="770D6097" w14:textId="0D5F0B76" w:rsidR="00B7675F" w:rsidRPr="008100C5" w:rsidRDefault="00B7675F" w:rsidP="00B7675F">
            <w:pPr>
              <w:pStyle w:val="TableParagraph"/>
              <w:rPr>
                <w:b/>
                <w:bCs/>
                <w:sz w:val="24"/>
                <w:szCs w:val="24"/>
              </w:rPr>
            </w:pPr>
            <w:r>
              <w:rPr>
                <w:b/>
                <w:bCs/>
                <w:sz w:val="24"/>
                <w:szCs w:val="24"/>
              </w:rPr>
              <w:t xml:space="preserve">Presentation Skills: </w:t>
            </w:r>
            <w:proofErr w:type="gramStart"/>
            <w:r>
              <w:rPr>
                <w:b/>
                <w:bCs/>
                <w:sz w:val="24"/>
                <w:szCs w:val="24"/>
              </w:rPr>
              <w:t>Counter-arguments</w:t>
            </w:r>
            <w:proofErr w:type="gramEnd"/>
            <w:r>
              <w:rPr>
                <w:b/>
                <w:bCs/>
                <w:sz w:val="24"/>
                <w:szCs w:val="24"/>
              </w:rPr>
              <w:t xml:space="preserve"> </w:t>
            </w:r>
          </w:p>
        </w:tc>
        <w:tc>
          <w:tcPr>
            <w:tcW w:w="2070" w:type="dxa"/>
          </w:tcPr>
          <w:p w14:paraId="573F6C87" w14:textId="27DA4871" w:rsidR="00B7675F" w:rsidRPr="00E56871" w:rsidRDefault="00B7675F" w:rsidP="00B7675F">
            <w:pPr>
              <w:pStyle w:val="TableParagraph"/>
              <w:rPr>
                <w:sz w:val="24"/>
                <w:szCs w:val="24"/>
              </w:rPr>
            </w:pPr>
          </w:p>
        </w:tc>
        <w:tc>
          <w:tcPr>
            <w:tcW w:w="2520" w:type="dxa"/>
          </w:tcPr>
          <w:p w14:paraId="373351A2" w14:textId="45B1EC6A" w:rsidR="00B7675F" w:rsidRPr="00D268AE" w:rsidRDefault="00B7675F" w:rsidP="00B7675F">
            <w:pPr>
              <w:pStyle w:val="TableParagraph"/>
              <w:rPr>
                <w:sz w:val="24"/>
                <w:szCs w:val="24"/>
              </w:rPr>
            </w:pPr>
          </w:p>
        </w:tc>
      </w:tr>
      <w:tr w:rsidR="00B7675F" w:rsidRPr="008F601B" w14:paraId="2DC70FDD" w14:textId="77777777" w:rsidTr="00345DDC">
        <w:trPr>
          <w:trHeight w:val="300"/>
        </w:trPr>
        <w:tc>
          <w:tcPr>
            <w:tcW w:w="1679" w:type="dxa"/>
            <w:tcBorders>
              <w:bottom w:val="single" w:sz="18" w:space="0" w:color="000000"/>
            </w:tcBorders>
          </w:tcPr>
          <w:p w14:paraId="21340B3A" w14:textId="017505C0" w:rsidR="00B7675F" w:rsidRPr="00FC7C11" w:rsidRDefault="00B7675F" w:rsidP="00B7675F">
            <w:pPr>
              <w:pStyle w:val="TableParagraph"/>
              <w:rPr>
                <w:sz w:val="24"/>
                <w:szCs w:val="24"/>
              </w:rPr>
            </w:pPr>
            <w:r>
              <w:rPr>
                <w:sz w:val="24"/>
                <w:szCs w:val="24"/>
              </w:rPr>
              <w:t>9/24</w:t>
            </w:r>
          </w:p>
        </w:tc>
        <w:tc>
          <w:tcPr>
            <w:tcW w:w="3600" w:type="dxa"/>
            <w:tcBorders>
              <w:bottom w:val="single" w:sz="18" w:space="0" w:color="000000"/>
            </w:tcBorders>
          </w:tcPr>
          <w:p w14:paraId="649F820A" w14:textId="2DB929CF" w:rsidR="00B7675F" w:rsidRPr="00FC7C11" w:rsidRDefault="00B7675F" w:rsidP="00B7675F">
            <w:pPr>
              <w:pStyle w:val="TableParagraph"/>
              <w:rPr>
                <w:sz w:val="24"/>
                <w:szCs w:val="24"/>
              </w:rPr>
            </w:pPr>
            <w:r>
              <w:rPr>
                <w:sz w:val="24"/>
                <w:szCs w:val="24"/>
              </w:rPr>
              <w:t>Core Concept Overview Part II, Go over AI Counterargument assignment example, APPE Case Presentations 3&amp;4, mock round practice</w:t>
            </w:r>
          </w:p>
        </w:tc>
        <w:tc>
          <w:tcPr>
            <w:tcW w:w="2070" w:type="dxa"/>
            <w:tcBorders>
              <w:bottom w:val="single" w:sz="18" w:space="0" w:color="000000"/>
            </w:tcBorders>
          </w:tcPr>
          <w:p w14:paraId="5D7AEAA1" w14:textId="77777777" w:rsidR="00B7675F" w:rsidRPr="00E56871" w:rsidRDefault="00B7675F" w:rsidP="00B7675F">
            <w:pPr>
              <w:pStyle w:val="TableParagraph"/>
              <w:rPr>
                <w:sz w:val="24"/>
                <w:szCs w:val="24"/>
              </w:rPr>
            </w:pPr>
            <w:r w:rsidRPr="00E56871">
              <w:rPr>
                <w:sz w:val="24"/>
                <w:szCs w:val="24"/>
              </w:rPr>
              <w:t>Case #3 &amp; Case #4</w:t>
            </w:r>
          </w:p>
          <w:p w14:paraId="326BABB6" w14:textId="77777777" w:rsidR="00B7675F" w:rsidRPr="00E56871" w:rsidRDefault="00B7675F" w:rsidP="00B7675F">
            <w:pPr>
              <w:pStyle w:val="TableParagraph"/>
              <w:rPr>
                <w:sz w:val="24"/>
                <w:szCs w:val="24"/>
              </w:rPr>
            </w:pPr>
          </w:p>
          <w:p w14:paraId="461DFC3D" w14:textId="5DFE5919" w:rsidR="00B7675F" w:rsidRPr="00E56871" w:rsidRDefault="00B7675F" w:rsidP="00B7675F">
            <w:pPr>
              <w:pStyle w:val="TableParagraph"/>
              <w:rPr>
                <w:sz w:val="24"/>
                <w:szCs w:val="24"/>
              </w:rPr>
            </w:pPr>
            <w:r w:rsidRPr="00E56871">
              <w:rPr>
                <w:sz w:val="24"/>
                <w:szCs w:val="24"/>
              </w:rPr>
              <w:t xml:space="preserve"> “Commonly Used Ethical Principles” Pages 6-11 (you can skip the descriptions of individual philosophers’ views on pages 6-8)</w:t>
            </w:r>
          </w:p>
          <w:p w14:paraId="3973F53D" w14:textId="77777777" w:rsidR="00B7675F" w:rsidRPr="00E56871" w:rsidRDefault="00B7675F" w:rsidP="00B7675F">
            <w:pPr>
              <w:pStyle w:val="TableParagraph"/>
              <w:rPr>
                <w:sz w:val="24"/>
                <w:szCs w:val="24"/>
              </w:rPr>
            </w:pPr>
          </w:p>
          <w:p w14:paraId="36491017" w14:textId="2C3A499A" w:rsidR="00B7675F" w:rsidRPr="00E56871" w:rsidRDefault="00B7675F" w:rsidP="00B7675F">
            <w:pPr>
              <w:pStyle w:val="TableParagraph"/>
              <w:rPr>
                <w:sz w:val="24"/>
                <w:szCs w:val="24"/>
              </w:rPr>
            </w:pPr>
            <w:r w:rsidRPr="00E56871">
              <w:rPr>
                <w:sz w:val="24"/>
                <w:szCs w:val="24"/>
              </w:rPr>
              <w:t>“The Ethics of Care as Moral Theory” by Virigina Held, Pages 9-15 (stop at “Justice and Care” section heading)</w:t>
            </w:r>
          </w:p>
          <w:p w14:paraId="564CAEE5" w14:textId="346B0957" w:rsidR="00B7675F" w:rsidRPr="00E56871" w:rsidRDefault="00B7675F" w:rsidP="00B7675F">
            <w:pPr>
              <w:pStyle w:val="TableParagraph"/>
              <w:rPr>
                <w:sz w:val="24"/>
                <w:szCs w:val="24"/>
              </w:rPr>
            </w:pPr>
          </w:p>
        </w:tc>
        <w:tc>
          <w:tcPr>
            <w:tcW w:w="2520" w:type="dxa"/>
            <w:tcBorders>
              <w:bottom w:val="single" w:sz="18" w:space="0" w:color="000000"/>
            </w:tcBorders>
          </w:tcPr>
          <w:p w14:paraId="56DE6B4B" w14:textId="37843360" w:rsidR="00B7675F" w:rsidRPr="00BB247F" w:rsidRDefault="00BB247F" w:rsidP="00B7675F">
            <w:pPr>
              <w:pStyle w:val="TableParagraph"/>
              <w:rPr>
                <w:b/>
                <w:bCs/>
                <w:sz w:val="24"/>
                <w:szCs w:val="24"/>
              </w:rPr>
            </w:pPr>
            <w:r>
              <w:rPr>
                <w:b/>
                <w:bCs/>
                <w:sz w:val="24"/>
                <w:szCs w:val="24"/>
              </w:rPr>
              <w:t>Example of AI Counter Argument Activity Available</w:t>
            </w:r>
          </w:p>
        </w:tc>
      </w:tr>
      <w:tr w:rsidR="00B7675F" w:rsidRPr="008F601B" w14:paraId="51E39949" w14:textId="77777777" w:rsidTr="00345DDC">
        <w:trPr>
          <w:trHeight w:val="300"/>
        </w:trPr>
        <w:tc>
          <w:tcPr>
            <w:tcW w:w="1679" w:type="dxa"/>
          </w:tcPr>
          <w:p w14:paraId="11860567" w14:textId="6EEC21BF" w:rsidR="00B7675F" w:rsidRPr="00995283" w:rsidRDefault="00B7675F" w:rsidP="00B7675F">
            <w:pPr>
              <w:pStyle w:val="TableParagraph"/>
              <w:rPr>
                <w:sz w:val="24"/>
                <w:szCs w:val="24"/>
              </w:rPr>
            </w:pPr>
            <w:r>
              <w:rPr>
                <w:sz w:val="24"/>
                <w:szCs w:val="24"/>
              </w:rPr>
              <w:t>Week 5</w:t>
            </w:r>
          </w:p>
        </w:tc>
        <w:tc>
          <w:tcPr>
            <w:tcW w:w="3600" w:type="dxa"/>
          </w:tcPr>
          <w:p w14:paraId="5D89EECC" w14:textId="50793BD3" w:rsidR="00B7675F" w:rsidRPr="00615A44" w:rsidRDefault="00B7675F" w:rsidP="00B7675F">
            <w:pPr>
              <w:pStyle w:val="TableParagraph"/>
              <w:rPr>
                <w:b/>
                <w:bCs/>
                <w:sz w:val="24"/>
                <w:szCs w:val="24"/>
              </w:rPr>
            </w:pPr>
            <w:r>
              <w:rPr>
                <w:b/>
                <w:bCs/>
                <w:sz w:val="24"/>
                <w:szCs w:val="24"/>
              </w:rPr>
              <w:t>Argument Evaluation &amp; Fallacy Identification</w:t>
            </w:r>
          </w:p>
        </w:tc>
        <w:tc>
          <w:tcPr>
            <w:tcW w:w="2070" w:type="dxa"/>
          </w:tcPr>
          <w:p w14:paraId="6F925054" w14:textId="3C298B9D" w:rsidR="00B7675F" w:rsidRPr="00E56871" w:rsidRDefault="00B7675F" w:rsidP="00B7675F">
            <w:pPr>
              <w:pStyle w:val="TableParagraph"/>
              <w:rPr>
                <w:sz w:val="24"/>
                <w:szCs w:val="24"/>
              </w:rPr>
            </w:pPr>
          </w:p>
          <w:p w14:paraId="0F9AF2A9" w14:textId="439B04EB" w:rsidR="00B7675F" w:rsidRPr="00E56871" w:rsidRDefault="00B7675F" w:rsidP="00B7675F">
            <w:pPr>
              <w:pStyle w:val="TableParagraph"/>
              <w:rPr>
                <w:sz w:val="24"/>
                <w:szCs w:val="24"/>
              </w:rPr>
            </w:pPr>
          </w:p>
        </w:tc>
        <w:tc>
          <w:tcPr>
            <w:tcW w:w="2520" w:type="dxa"/>
          </w:tcPr>
          <w:p w14:paraId="465BFC1C" w14:textId="3EF144E3" w:rsidR="00B7675F" w:rsidRPr="00995283" w:rsidRDefault="00B7675F" w:rsidP="00B7675F">
            <w:pPr>
              <w:pStyle w:val="TableParagraph"/>
              <w:rPr>
                <w:sz w:val="24"/>
                <w:szCs w:val="24"/>
              </w:rPr>
            </w:pPr>
          </w:p>
        </w:tc>
      </w:tr>
      <w:tr w:rsidR="00B7675F" w:rsidRPr="005637F4" w14:paraId="34893510" w14:textId="77777777" w:rsidTr="00345DDC">
        <w:trPr>
          <w:trHeight w:val="300"/>
        </w:trPr>
        <w:tc>
          <w:tcPr>
            <w:tcW w:w="1679" w:type="dxa"/>
            <w:tcBorders>
              <w:bottom w:val="single" w:sz="18" w:space="0" w:color="000000"/>
            </w:tcBorders>
          </w:tcPr>
          <w:p w14:paraId="237C5A91" w14:textId="30761A2F" w:rsidR="00B7675F" w:rsidRPr="00995283" w:rsidRDefault="00B7675F" w:rsidP="00B7675F">
            <w:pPr>
              <w:pStyle w:val="TableParagraph"/>
              <w:rPr>
                <w:sz w:val="24"/>
                <w:szCs w:val="24"/>
              </w:rPr>
            </w:pPr>
            <w:r>
              <w:rPr>
                <w:sz w:val="24"/>
                <w:szCs w:val="24"/>
              </w:rPr>
              <w:t>10/1</w:t>
            </w:r>
          </w:p>
        </w:tc>
        <w:tc>
          <w:tcPr>
            <w:tcW w:w="3600" w:type="dxa"/>
            <w:tcBorders>
              <w:bottom w:val="single" w:sz="18" w:space="0" w:color="000000"/>
            </w:tcBorders>
          </w:tcPr>
          <w:p w14:paraId="74AB265E" w14:textId="526367BC" w:rsidR="00B7675F" w:rsidRPr="00995283" w:rsidRDefault="00B7675F" w:rsidP="00B7675F">
            <w:pPr>
              <w:pStyle w:val="TableParagraph"/>
              <w:rPr>
                <w:sz w:val="24"/>
                <w:szCs w:val="24"/>
              </w:rPr>
            </w:pPr>
            <w:r>
              <w:rPr>
                <w:sz w:val="24"/>
                <w:szCs w:val="24"/>
              </w:rPr>
              <w:t>Counter Arguments &amp; Refutations Lecture, APPE Case Presentations 5&amp;6, mock round practice</w:t>
            </w:r>
          </w:p>
        </w:tc>
        <w:tc>
          <w:tcPr>
            <w:tcW w:w="2070" w:type="dxa"/>
            <w:tcBorders>
              <w:bottom w:val="single" w:sz="18" w:space="0" w:color="000000"/>
            </w:tcBorders>
          </w:tcPr>
          <w:p w14:paraId="27311086" w14:textId="77777777" w:rsidR="00B7675F" w:rsidRDefault="00B7675F" w:rsidP="00B7675F">
            <w:pPr>
              <w:pStyle w:val="TableParagraph"/>
              <w:rPr>
                <w:sz w:val="24"/>
                <w:szCs w:val="24"/>
              </w:rPr>
            </w:pPr>
            <w:r w:rsidRPr="00E56871">
              <w:rPr>
                <w:sz w:val="24"/>
                <w:szCs w:val="24"/>
              </w:rPr>
              <w:t>Case #5 &amp; Case #6</w:t>
            </w:r>
          </w:p>
          <w:p w14:paraId="035C00C3" w14:textId="77777777" w:rsidR="00B7675F" w:rsidRPr="00E56871" w:rsidRDefault="00B7675F" w:rsidP="00B7675F">
            <w:pPr>
              <w:pStyle w:val="TableParagraph"/>
              <w:rPr>
                <w:sz w:val="24"/>
                <w:szCs w:val="24"/>
              </w:rPr>
            </w:pPr>
          </w:p>
          <w:p w14:paraId="03418ABF" w14:textId="77777777" w:rsidR="00B7675F" w:rsidRPr="00E56871" w:rsidRDefault="00B7675F" w:rsidP="00B7675F">
            <w:pPr>
              <w:pStyle w:val="TableParagraph"/>
              <w:rPr>
                <w:sz w:val="24"/>
                <w:szCs w:val="24"/>
              </w:rPr>
            </w:pPr>
            <w:r w:rsidRPr="00E56871">
              <w:rPr>
                <w:sz w:val="24"/>
                <w:szCs w:val="24"/>
              </w:rPr>
              <w:t xml:space="preserve">“Four Step Refutation” </w:t>
            </w:r>
          </w:p>
          <w:p w14:paraId="047467FB" w14:textId="77777777" w:rsidR="00B7675F" w:rsidRPr="00E56871" w:rsidRDefault="00B7675F" w:rsidP="00B7675F">
            <w:pPr>
              <w:pStyle w:val="TableParagraph"/>
              <w:rPr>
                <w:sz w:val="24"/>
                <w:szCs w:val="24"/>
              </w:rPr>
            </w:pPr>
          </w:p>
          <w:p w14:paraId="457C201D" w14:textId="00C5AA35" w:rsidR="00B7675F" w:rsidRPr="00E56871" w:rsidRDefault="00B7675F" w:rsidP="00B7675F">
            <w:pPr>
              <w:pStyle w:val="TableParagraph"/>
              <w:rPr>
                <w:sz w:val="24"/>
                <w:szCs w:val="24"/>
              </w:rPr>
            </w:pPr>
            <w:r w:rsidRPr="00E56871">
              <w:rPr>
                <w:sz w:val="24"/>
                <w:szCs w:val="24"/>
              </w:rPr>
              <w:t>https://www.comm.pitt.edu/four-step-refutation</w:t>
            </w:r>
          </w:p>
          <w:p w14:paraId="64EBDF1B" w14:textId="5A7E9E65" w:rsidR="00B7675F" w:rsidRPr="00E56871" w:rsidRDefault="00B7675F" w:rsidP="00B7675F">
            <w:pPr>
              <w:pStyle w:val="TableParagraph"/>
              <w:rPr>
                <w:sz w:val="24"/>
                <w:szCs w:val="24"/>
              </w:rPr>
            </w:pPr>
          </w:p>
        </w:tc>
        <w:tc>
          <w:tcPr>
            <w:tcW w:w="2520" w:type="dxa"/>
            <w:tcBorders>
              <w:bottom w:val="single" w:sz="18" w:space="0" w:color="000000"/>
            </w:tcBorders>
          </w:tcPr>
          <w:p w14:paraId="47DAEB7F" w14:textId="48EC9A9F" w:rsidR="00B7675F" w:rsidRPr="005637F4" w:rsidRDefault="00B7675F" w:rsidP="00B7675F">
            <w:pPr>
              <w:pStyle w:val="TableParagraph"/>
              <w:rPr>
                <w:sz w:val="24"/>
                <w:szCs w:val="24"/>
              </w:rPr>
            </w:pPr>
          </w:p>
        </w:tc>
      </w:tr>
      <w:tr w:rsidR="00B7675F" w:rsidRPr="008F601B" w14:paraId="29C6578D" w14:textId="77777777" w:rsidTr="00345DDC">
        <w:trPr>
          <w:trHeight w:val="300"/>
        </w:trPr>
        <w:tc>
          <w:tcPr>
            <w:tcW w:w="1679" w:type="dxa"/>
          </w:tcPr>
          <w:p w14:paraId="5A04281A" w14:textId="63BE432B" w:rsidR="00B7675F" w:rsidRPr="00995283" w:rsidRDefault="00B7675F" w:rsidP="00B7675F">
            <w:pPr>
              <w:pStyle w:val="TableParagraph"/>
              <w:rPr>
                <w:sz w:val="24"/>
                <w:szCs w:val="24"/>
              </w:rPr>
            </w:pPr>
            <w:r>
              <w:rPr>
                <w:sz w:val="24"/>
                <w:szCs w:val="24"/>
              </w:rPr>
              <w:t>Week 6</w:t>
            </w:r>
          </w:p>
        </w:tc>
        <w:tc>
          <w:tcPr>
            <w:tcW w:w="3600" w:type="dxa"/>
            <w:tcBorders>
              <w:bottom w:val="single" w:sz="8" w:space="0" w:color="000000"/>
            </w:tcBorders>
          </w:tcPr>
          <w:p w14:paraId="6C83414A" w14:textId="12476086" w:rsidR="00B7675F" w:rsidRPr="00763A38" w:rsidRDefault="00B7675F" w:rsidP="00B7675F">
            <w:pPr>
              <w:pStyle w:val="TableParagraph"/>
              <w:rPr>
                <w:b/>
                <w:bCs/>
                <w:sz w:val="24"/>
                <w:szCs w:val="24"/>
              </w:rPr>
            </w:pPr>
            <w:r>
              <w:rPr>
                <w:b/>
                <w:bCs/>
                <w:sz w:val="24"/>
                <w:szCs w:val="24"/>
              </w:rPr>
              <w:t xml:space="preserve">Presentation Skills: Counter </w:t>
            </w:r>
            <w:r>
              <w:rPr>
                <w:b/>
                <w:bCs/>
                <w:sz w:val="24"/>
                <w:szCs w:val="24"/>
              </w:rPr>
              <w:lastRenderedPageBreak/>
              <w:t>Arguments continued</w:t>
            </w:r>
          </w:p>
        </w:tc>
        <w:tc>
          <w:tcPr>
            <w:tcW w:w="2070" w:type="dxa"/>
            <w:tcBorders>
              <w:bottom w:val="single" w:sz="8" w:space="0" w:color="000000"/>
            </w:tcBorders>
          </w:tcPr>
          <w:p w14:paraId="026C978B" w14:textId="7BBA9B43" w:rsidR="00B7675F" w:rsidRPr="00E56871" w:rsidRDefault="00B7675F" w:rsidP="00B7675F">
            <w:pPr>
              <w:pStyle w:val="TableParagraph"/>
              <w:rPr>
                <w:sz w:val="24"/>
                <w:szCs w:val="24"/>
              </w:rPr>
            </w:pPr>
          </w:p>
        </w:tc>
        <w:tc>
          <w:tcPr>
            <w:tcW w:w="2520" w:type="dxa"/>
            <w:tcBorders>
              <w:bottom w:val="single" w:sz="8" w:space="0" w:color="000000"/>
            </w:tcBorders>
          </w:tcPr>
          <w:p w14:paraId="1AFE5317" w14:textId="0B27E9AF" w:rsidR="00B7675F" w:rsidRPr="00995283" w:rsidRDefault="00B7675F" w:rsidP="00B7675F">
            <w:pPr>
              <w:pStyle w:val="TableParagraph"/>
              <w:rPr>
                <w:sz w:val="24"/>
                <w:szCs w:val="24"/>
              </w:rPr>
            </w:pPr>
          </w:p>
        </w:tc>
      </w:tr>
      <w:tr w:rsidR="00B7675F" w:rsidRPr="00D268AE" w14:paraId="6481A284" w14:textId="77777777" w:rsidTr="00345DDC">
        <w:trPr>
          <w:trHeight w:val="373"/>
        </w:trPr>
        <w:tc>
          <w:tcPr>
            <w:tcW w:w="1679" w:type="dxa"/>
            <w:tcBorders>
              <w:bottom w:val="single" w:sz="12" w:space="0" w:color="auto"/>
            </w:tcBorders>
          </w:tcPr>
          <w:p w14:paraId="539A4EC1" w14:textId="125F0166" w:rsidR="00B7675F" w:rsidRDefault="00B7675F" w:rsidP="00B7675F">
            <w:pPr>
              <w:pStyle w:val="TableParagraph"/>
              <w:rPr>
                <w:sz w:val="24"/>
                <w:szCs w:val="24"/>
              </w:rPr>
            </w:pPr>
            <w:r>
              <w:rPr>
                <w:sz w:val="24"/>
                <w:szCs w:val="24"/>
              </w:rPr>
              <w:t>10/8</w:t>
            </w:r>
          </w:p>
        </w:tc>
        <w:tc>
          <w:tcPr>
            <w:tcW w:w="3600" w:type="dxa"/>
            <w:tcBorders>
              <w:bottom w:val="single" w:sz="12" w:space="0" w:color="auto"/>
            </w:tcBorders>
          </w:tcPr>
          <w:p w14:paraId="61CC2012" w14:textId="48C7AC22" w:rsidR="00B7675F" w:rsidRPr="00D268AE" w:rsidRDefault="00B7675F" w:rsidP="00B7675F">
            <w:pPr>
              <w:pStyle w:val="TableParagraph"/>
              <w:rPr>
                <w:sz w:val="24"/>
                <w:szCs w:val="24"/>
              </w:rPr>
            </w:pPr>
            <w:r>
              <w:rPr>
                <w:sz w:val="24"/>
                <w:szCs w:val="24"/>
              </w:rPr>
              <w:t>Group Counter Argument Activity, APPE Case Presentations 7&amp;8, mock round practice</w:t>
            </w:r>
          </w:p>
        </w:tc>
        <w:tc>
          <w:tcPr>
            <w:tcW w:w="2070" w:type="dxa"/>
          </w:tcPr>
          <w:p w14:paraId="016EF881" w14:textId="77777777" w:rsidR="00B7675F" w:rsidRDefault="00B7675F" w:rsidP="00B7675F">
            <w:pPr>
              <w:pStyle w:val="TableParagraph"/>
              <w:rPr>
                <w:sz w:val="24"/>
                <w:szCs w:val="24"/>
              </w:rPr>
            </w:pPr>
            <w:r w:rsidRPr="00E56871">
              <w:rPr>
                <w:sz w:val="24"/>
                <w:szCs w:val="24"/>
              </w:rPr>
              <w:t>Case #7 &amp; Case #8</w:t>
            </w:r>
          </w:p>
          <w:p w14:paraId="4CE6129D" w14:textId="77777777" w:rsidR="00B7675F" w:rsidRDefault="00B7675F" w:rsidP="00B7675F">
            <w:pPr>
              <w:pStyle w:val="TableParagraph"/>
              <w:rPr>
                <w:sz w:val="24"/>
                <w:szCs w:val="24"/>
              </w:rPr>
            </w:pPr>
          </w:p>
          <w:p w14:paraId="6EF74A32" w14:textId="03D1C616" w:rsidR="00B7675F" w:rsidRPr="00E56871" w:rsidRDefault="00F66533" w:rsidP="00B7675F">
            <w:pPr>
              <w:pStyle w:val="TableParagraph"/>
              <w:rPr>
                <w:sz w:val="24"/>
                <w:szCs w:val="24"/>
              </w:rPr>
            </w:pPr>
            <w:r>
              <w:rPr>
                <w:sz w:val="24"/>
                <w:szCs w:val="24"/>
              </w:rPr>
              <w:t>Read: Hoffman Business Center “Business Ethics: What everyone should know”</w:t>
            </w:r>
          </w:p>
        </w:tc>
        <w:tc>
          <w:tcPr>
            <w:tcW w:w="2520" w:type="dxa"/>
            <w:tcBorders>
              <w:bottom w:val="single" w:sz="8" w:space="0" w:color="000000"/>
            </w:tcBorders>
          </w:tcPr>
          <w:p w14:paraId="1FE66371" w14:textId="1FA4FD6E" w:rsidR="00B7675F" w:rsidRPr="00BB247F" w:rsidRDefault="00B7675F" w:rsidP="00B7675F">
            <w:pPr>
              <w:pStyle w:val="TableParagraph"/>
              <w:rPr>
                <w:b/>
                <w:bCs/>
                <w:sz w:val="24"/>
                <w:szCs w:val="24"/>
              </w:rPr>
            </w:pPr>
            <w:r w:rsidRPr="00BB247F">
              <w:rPr>
                <w:b/>
                <w:bCs/>
                <w:sz w:val="24"/>
                <w:szCs w:val="24"/>
              </w:rPr>
              <w:t>AI Counter Argument #1 due at start of class on Brightspace</w:t>
            </w:r>
          </w:p>
        </w:tc>
      </w:tr>
      <w:tr w:rsidR="00B7675F" w:rsidRPr="00816A2F" w14:paraId="6DAF3491"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5882184E" w14:textId="051BED46" w:rsidR="00B7675F" w:rsidRPr="00816A2F" w:rsidRDefault="00B7675F" w:rsidP="00B7675F">
            <w:pPr>
              <w:pStyle w:val="TableParagraph"/>
              <w:rPr>
                <w:sz w:val="24"/>
                <w:szCs w:val="24"/>
              </w:rPr>
            </w:pPr>
            <w:r>
              <w:rPr>
                <w:sz w:val="24"/>
                <w:szCs w:val="24"/>
              </w:rPr>
              <w:t>Week 7</w:t>
            </w:r>
          </w:p>
        </w:tc>
        <w:tc>
          <w:tcPr>
            <w:tcW w:w="3600" w:type="dxa"/>
            <w:tcBorders>
              <w:top w:val="single" w:sz="12" w:space="0" w:color="auto"/>
              <w:left w:val="single" w:sz="8" w:space="0" w:color="000000"/>
              <w:bottom w:val="single" w:sz="12" w:space="0" w:color="auto"/>
              <w:right w:val="single" w:sz="8" w:space="0" w:color="000000"/>
            </w:tcBorders>
          </w:tcPr>
          <w:p w14:paraId="11EB3F7B" w14:textId="23C669E0" w:rsidR="00B7675F" w:rsidRPr="00816A2F" w:rsidRDefault="00B7675F" w:rsidP="00B7675F">
            <w:pPr>
              <w:pStyle w:val="TableParagraph"/>
              <w:rPr>
                <w:sz w:val="24"/>
                <w:szCs w:val="24"/>
              </w:rPr>
            </w:pPr>
            <w:r w:rsidRPr="00BA0160">
              <w:rPr>
                <w:b/>
                <w:bCs/>
                <w:sz w:val="24"/>
                <w:szCs w:val="24"/>
              </w:rPr>
              <w:t>Mid-Semester Check in</w:t>
            </w:r>
            <w:r>
              <w:rPr>
                <w:b/>
                <w:bCs/>
                <w:sz w:val="24"/>
                <w:szCs w:val="24"/>
              </w:rPr>
              <w:t xml:space="preserve"> &amp; </w:t>
            </w:r>
            <w:r w:rsidR="00C43C1D">
              <w:rPr>
                <w:b/>
                <w:bCs/>
                <w:sz w:val="24"/>
                <w:szCs w:val="24"/>
              </w:rPr>
              <w:t>Presentation Skills: Effective Introductions &amp; Concluding Statements</w:t>
            </w:r>
          </w:p>
        </w:tc>
        <w:tc>
          <w:tcPr>
            <w:tcW w:w="2070" w:type="dxa"/>
            <w:tcBorders>
              <w:top w:val="single" w:sz="12" w:space="0" w:color="auto"/>
              <w:left w:val="single" w:sz="8" w:space="0" w:color="000000"/>
              <w:bottom w:val="single" w:sz="12" w:space="0" w:color="auto"/>
              <w:right w:val="single" w:sz="8" w:space="0" w:color="000000"/>
            </w:tcBorders>
          </w:tcPr>
          <w:p w14:paraId="08EF0EAE" w14:textId="77777777" w:rsidR="00B7675F" w:rsidRPr="00E56871" w:rsidRDefault="00B7675F" w:rsidP="00B7675F">
            <w:pPr>
              <w:pStyle w:val="TableParagraph"/>
              <w:rPr>
                <w:sz w:val="24"/>
                <w:szCs w:val="24"/>
              </w:rPr>
            </w:pPr>
          </w:p>
        </w:tc>
        <w:tc>
          <w:tcPr>
            <w:tcW w:w="2520" w:type="dxa"/>
            <w:tcBorders>
              <w:top w:val="single" w:sz="12" w:space="0" w:color="auto"/>
              <w:left w:val="single" w:sz="8" w:space="0" w:color="000000"/>
              <w:bottom w:val="single" w:sz="12" w:space="0" w:color="auto"/>
              <w:right w:val="single" w:sz="8" w:space="0" w:color="000000"/>
            </w:tcBorders>
          </w:tcPr>
          <w:p w14:paraId="5612D724" w14:textId="77777777" w:rsidR="00B7675F" w:rsidRPr="00816A2F" w:rsidRDefault="00B7675F" w:rsidP="00B7675F">
            <w:pPr>
              <w:pStyle w:val="TableParagraph"/>
              <w:rPr>
                <w:sz w:val="24"/>
                <w:szCs w:val="24"/>
              </w:rPr>
            </w:pPr>
          </w:p>
        </w:tc>
      </w:tr>
      <w:tr w:rsidR="00C43C1D" w:rsidRPr="00816A2F" w14:paraId="1651FFF2" w14:textId="77777777" w:rsidTr="00345DDC">
        <w:trPr>
          <w:trHeight w:val="300"/>
        </w:trPr>
        <w:tc>
          <w:tcPr>
            <w:tcW w:w="1679" w:type="dxa"/>
            <w:tcBorders>
              <w:top w:val="single" w:sz="12" w:space="0" w:color="auto"/>
              <w:left w:val="single" w:sz="8" w:space="0" w:color="000000"/>
              <w:bottom w:val="single" w:sz="12" w:space="0" w:color="auto"/>
              <w:right w:val="single" w:sz="8" w:space="0" w:color="000000"/>
            </w:tcBorders>
          </w:tcPr>
          <w:p w14:paraId="0E872728" w14:textId="124B5055" w:rsidR="00C43C1D" w:rsidRPr="00816A2F" w:rsidRDefault="00C43C1D" w:rsidP="00C43C1D">
            <w:pPr>
              <w:pStyle w:val="TableParagraph"/>
              <w:rPr>
                <w:sz w:val="24"/>
                <w:szCs w:val="24"/>
              </w:rPr>
            </w:pPr>
            <w:r>
              <w:rPr>
                <w:sz w:val="24"/>
                <w:szCs w:val="24"/>
              </w:rPr>
              <w:t>10/15</w:t>
            </w:r>
          </w:p>
        </w:tc>
        <w:tc>
          <w:tcPr>
            <w:tcW w:w="3600" w:type="dxa"/>
            <w:tcBorders>
              <w:top w:val="single" w:sz="12" w:space="0" w:color="auto"/>
              <w:left w:val="single" w:sz="8" w:space="0" w:color="000000"/>
              <w:bottom w:val="single" w:sz="12" w:space="0" w:color="auto"/>
              <w:right w:val="single" w:sz="8" w:space="0" w:color="000000"/>
            </w:tcBorders>
          </w:tcPr>
          <w:p w14:paraId="71F5DC08" w14:textId="670CC2A1" w:rsidR="00C43C1D" w:rsidRPr="00816A2F" w:rsidRDefault="00884B3B" w:rsidP="00C43C1D">
            <w:pPr>
              <w:pStyle w:val="TableParagraph"/>
              <w:rPr>
                <w:sz w:val="24"/>
                <w:szCs w:val="24"/>
              </w:rPr>
            </w:pPr>
            <w:r>
              <w:rPr>
                <w:sz w:val="24"/>
                <w:szCs w:val="24"/>
              </w:rPr>
              <w:t xml:space="preserve">Mid-Course Evaluations, </w:t>
            </w:r>
            <w:r w:rsidR="00C43C1D">
              <w:rPr>
                <w:sz w:val="24"/>
                <w:szCs w:val="24"/>
              </w:rPr>
              <w:t>Evaluating Arguments &amp; Identifying Fallacies Activity, APPE Case Presentations 9&amp;10, mock round practice</w:t>
            </w:r>
          </w:p>
        </w:tc>
        <w:tc>
          <w:tcPr>
            <w:tcW w:w="2070" w:type="dxa"/>
            <w:tcBorders>
              <w:top w:val="single" w:sz="12" w:space="0" w:color="auto"/>
              <w:left w:val="single" w:sz="8" w:space="0" w:color="000000"/>
              <w:bottom w:val="single" w:sz="12" w:space="0" w:color="auto"/>
              <w:right w:val="single" w:sz="8" w:space="0" w:color="000000"/>
            </w:tcBorders>
          </w:tcPr>
          <w:p w14:paraId="3D86BDA7" w14:textId="77777777" w:rsidR="00C43C1D" w:rsidRPr="00E56871" w:rsidRDefault="00C43C1D" w:rsidP="00C43C1D">
            <w:pPr>
              <w:pStyle w:val="TableParagraph"/>
              <w:rPr>
                <w:sz w:val="24"/>
                <w:szCs w:val="24"/>
              </w:rPr>
            </w:pPr>
            <w:r w:rsidRPr="00E56871">
              <w:rPr>
                <w:sz w:val="24"/>
                <w:szCs w:val="24"/>
              </w:rPr>
              <w:t>Case #9 &amp; Case #10</w:t>
            </w:r>
          </w:p>
          <w:p w14:paraId="75267F2A" w14:textId="77777777" w:rsidR="00C43C1D" w:rsidRPr="00E56871" w:rsidRDefault="00C43C1D" w:rsidP="00C43C1D">
            <w:pPr>
              <w:pStyle w:val="TableParagraph"/>
              <w:rPr>
                <w:sz w:val="24"/>
                <w:szCs w:val="24"/>
              </w:rPr>
            </w:pPr>
          </w:p>
          <w:p w14:paraId="60E963BE" w14:textId="77777777" w:rsidR="00C43C1D" w:rsidRPr="00044A59" w:rsidRDefault="00C43C1D" w:rsidP="00C43C1D">
            <w:pPr>
              <w:pStyle w:val="TableParagraph"/>
              <w:rPr>
                <w:sz w:val="24"/>
                <w:szCs w:val="24"/>
              </w:rPr>
            </w:pPr>
            <w:r w:rsidRPr="00044A59">
              <w:rPr>
                <w:sz w:val="24"/>
                <w:szCs w:val="24"/>
              </w:rPr>
              <w:t xml:space="preserve">“Fallacies”  </w:t>
            </w:r>
          </w:p>
          <w:p w14:paraId="74A46908" w14:textId="77777777" w:rsidR="00C43C1D" w:rsidRPr="00044A59" w:rsidRDefault="00C43C1D" w:rsidP="00C43C1D">
            <w:pPr>
              <w:pStyle w:val="TableParagraph"/>
              <w:rPr>
                <w:sz w:val="24"/>
                <w:szCs w:val="24"/>
              </w:rPr>
            </w:pPr>
          </w:p>
          <w:p w14:paraId="00070915" w14:textId="625E3F28" w:rsidR="00C43C1D" w:rsidRPr="00E56871" w:rsidRDefault="00C43C1D" w:rsidP="00C43C1D">
            <w:pPr>
              <w:pStyle w:val="TableParagraph"/>
              <w:rPr>
                <w:sz w:val="24"/>
                <w:szCs w:val="24"/>
              </w:rPr>
            </w:pPr>
            <w:r w:rsidRPr="00044A59">
              <w:rPr>
                <w:sz w:val="24"/>
                <w:szCs w:val="24"/>
              </w:rPr>
              <w:t>https://owl.purdue.edu/owl/general_writing/academic_writing/logic_in_argumentative_writing/fallacies.html</w:t>
            </w:r>
          </w:p>
        </w:tc>
        <w:tc>
          <w:tcPr>
            <w:tcW w:w="2520" w:type="dxa"/>
            <w:tcBorders>
              <w:top w:val="single" w:sz="12" w:space="0" w:color="auto"/>
              <w:left w:val="single" w:sz="8" w:space="0" w:color="000000"/>
              <w:bottom w:val="single" w:sz="12" w:space="0" w:color="auto"/>
              <w:right w:val="single" w:sz="8" w:space="0" w:color="000000"/>
            </w:tcBorders>
          </w:tcPr>
          <w:p w14:paraId="28F42CF1" w14:textId="7536F688" w:rsidR="00C43C1D" w:rsidRPr="00816A2F" w:rsidRDefault="00C43C1D" w:rsidP="00C43C1D">
            <w:pPr>
              <w:pStyle w:val="TableParagraph"/>
              <w:rPr>
                <w:sz w:val="24"/>
                <w:szCs w:val="24"/>
              </w:rPr>
            </w:pPr>
          </w:p>
        </w:tc>
      </w:tr>
      <w:tr w:rsidR="00C43C1D" w:rsidRPr="00816A2F" w14:paraId="5B366376"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5774B1A4" w14:textId="66296E5D" w:rsidR="00C43C1D" w:rsidRPr="00816A2F" w:rsidRDefault="00C43C1D" w:rsidP="00C43C1D">
            <w:pPr>
              <w:pStyle w:val="TableParagraph"/>
              <w:rPr>
                <w:sz w:val="24"/>
                <w:szCs w:val="24"/>
              </w:rPr>
            </w:pPr>
            <w:r>
              <w:rPr>
                <w:sz w:val="24"/>
                <w:szCs w:val="24"/>
              </w:rPr>
              <w:t xml:space="preserve">Week </w:t>
            </w:r>
            <w:r w:rsidR="00884B3B">
              <w:rPr>
                <w:sz w:val="24"/>
                <w:szCs w:val="24"/>
              </w:rPr>
              <w:t>8</w:t>
            </w:r>
          </w:p>
        </w:tc>
        <w:tc>
          <w:tcPr>
            <w:tcW w:w="3600" w:type="dxa"/>
            <w:tcBorders>
              <w:top w:val="single" w:sz="8" w:space="0" w:color="000000"/>
              <w:left w:val="single" w:sz="8" w:space="0" w:color="000000"/>
              <w:bottom w:val="single" w:sz="8" w:space="0" w:color="000000"/>
              <w:right w:val="single" w:sz="8" w:space="0" w:color="000000"/>
            </w:tcBorders>
          </w:tcPr>
          <w:p w14:paraId="32CFB699" w14:textId="474E1889" w:rsidR="00C43C1D" w:rsidRPr="006E5261" w:rsidRDefault="00C43C1D" w:rsidP="00C43C1D">
            <w:pPr>
              <w:pStyle w:val="TableParagraph"/>
              <w:rPr>
                <w:sz w:val="24"/>
                <w:szCs w:val="24"/>
              </w:rPr>
            </w:pPr>
            <w:r>
              <w:rPr>
                <w:b/>
                <w:bCs/>
                <w:sz w:val="24"/>
                <w:szCs w:val="24"/>
              </w:rPr>
              <w:t>Presentation Skills: Responding to Questions and Counterpoints</w:t>
            </w:r>
          </w:p>
        </w:tc>
        <w:tc>
          <w:tcPr>
            <w:tcW w:w="2070" w:type="dxa"/>
            <w:tcBorders>
              <w:top w:val="single" w:sz="8" w:space="0" w:color="000000"/>
              <w:left w:val="single" w:sz="8" w:space="0" w:color="000000"/>
              <w:bottom w:val="single" w:sz="8" w:space="0" w:color="000000"/>
              <w:right w:val="single" w:sz="8" w:space="0" w:color="000000"/>
            </w:tcBorders>
          </w:tcPr>
          <w:p w14:paraId="659CD323" w14:textId="5826D248"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4C5CD176" w14:textId="774637E4" w:rsidR="00C43C1D" w:rsidRPr="00816A2F" w:rsidRDefault="00C43C1D" w:rsidP="00C43C1D">
            <w:pPr>
              <w:pStyle w:val="TableParagraph"/>
              <w:rPr>
                <w:sz w:val="24"/>
                <w:szCs w:val="24"/>
              </w:rPr>
            </w:pPr>
          </w:p>
        </w:tc>
      </w:tr>
      <w:tr w:rsidR="00C43C1D" w:rsidRPr="00816A2F" w14:paraId="6EBC0BB8"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68C1A53B" w14:textId="16859D85" w:rsidR="00C43C1D" w:rsidRPr="00816A2F" w:rsidRDefault="00C43C1D" w:rsidP="00C43C1D">
            <w:pPr>
              <w:pStyle w:val="TableParagraph"/>
              <w:rPr>
                <w:sz w:val="24"/>
                <w:szCs w:val="24"/>
              </w:rPr>
            </w:pPr>
            <w:r>
              <w:rPr>
                <w:sz w:val="24"/>
                <w:szCs w:val="24"/>
              </w:rPr>
              <w:t>10/22</w:t>
            </w:r>
          </w:p>
        </w:tc>
        <w:tc>
          <w:tcPr>
            <w:tcW w:w="3600" w:type="dxa"/>
            <w:tcBorders>
              <w:top w:val="single" w:sz="8" w:space="0" w:color="000000"/>
              <w:left w:val="single" w:sz="8" w:space="0" w:color="000000"/>
              <w:bottom w:val="single" w:sz="12" w:space="0" w:color="auto"/>
              <w:right w:val="single" w:sz="8" w:space="0" w:color="000000"/>
            </w:tcBorders>
          </w:tcPr>
          <w:p w14:paraId="67ECC9D5" w14:textId="391238E7" w:rsidR="00C43C1D" w:rsidRPr="00816A2F" w:rsidRDefault="00C43C1D" w:rsidP="00C43C1D">
            <w:pPr>
              <w:pStyle w:val="TableParagraph"/>
              <w:rPr>
                <w:sz w:val="24"/>
                <w:szCs w:val="24"/>
              </w:rPr>
            </w:pPr>
            <w:r>
              <w:rPr>
                <w:sz w:val="24"/>
                <w:szCs w:val="24"/>
              </w:rPr>
              <w:t>Lecture on effectively responding to questions and objections APPE Case Presentations 11&amp;12, mock round</w:t>
            </w:r>
          </w:p>
        </w:tc>
        <w:tc>
          <w:tcPr>
            <w:tcW w:w="2070" w:type="dxa"/>
            <w:tcBorders>
              <w:top w:val="single" w:sz="8" w:space="0" w:color="000000"/>
              <w:left w:val="single" w:sz="8" w:space="0" w:color="000000"/>
              <w:bottom w:val="single" w:sz="12" w:space="0" w:color="auto"/>
              <w:right w:val="single" w:sz="8" w:space="0" w:color="000000"/>
            </w:tcBorders>
          </w:tcPr>
          <w:p w14:paraId="0207E4D2" w14:textId="1AE75369" w:rsidR="00C43C1D" w:rsidRPr="00E56871" w:rsidRDefault="00C43C1D" w:rsidP="00C43C1D">
            <w:pPr>
              <w:pStyle w:val="TableParagraph"/>
              <w:rPr>
                <w:sz w:val="24"/>
                <w:szCs w:val="24"/>
              </w:rPr>
            </w:pPr>
            <w:r w:rsidRPr="00E56871">
              <w:rPr>
                <w:sz w:val="24"/>
                <w:szCs w:val="24"/>
              </w:rPr>
              <w:t>Case #11 &amp; Case #12</w:t>
            </w:r>
          </w:p>
        </w:tc>
        <w:tc>
          <w:tcPr>
            <w:tcW w:w="2520" w:type="dxa"/>
            <w:tcBorders>
              <w:top w:val="single" w:sz="8" w:space="0" w:color="000000"/>
              <w:left w:val="single" w:sz="8" w:space="0" w:color="000000"/>
              <w:bottom w:val="single" w:sz="12" w:space="0" w:color="auto"/>
              <w:right w:val="single" w:sz="8" w:space="0" w:color="000000"/>
            </w:tcBorders>
          </w:tcPr>
          <w:p w14:paraId="03E20A1C" w14:textId="6CAD83F7" w:rsidR="00C43C1D" w:rsidRPr="00816A2F" w:rsidRDefault="00C43C1D" w:rsidP="00C43C1D">
            <w:pPr>
              <w:pStyle w:val="TableParagraph"/>
              <w:rPr>
                <w:sz w:val="24"/>
                <w:szCs w:val="24"/>
              </w:rPr>
            </w:pPr>
          </w:p>
        </w:tc>
      </w:tr>
      <w:tr w:rsidR="00C43C1D" w:rsidRPr="00816A2F" w14:paraId="503E020F"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5E5F3036" w14:textId="0CBCED09" w:rsidR="00C43C1D" w:rsidRPr="00816A2F" w:rsidRDefault="00C43C1D" w:rsidP="00C43C1D">
            <w:pPr>
              <w:pStyle w:val="TableParagraph"/>
              <w:rPr>
                <w:sz w:val="24"/>
                <w:szCs w:val="24"/>
              </w:rPr>
            </w:pPr>
            <w:r>
              <w:rPr>
                <w:sz w:val="24"/>
                <w:szCs w:val="24"/>
              </w:rPr>
              <w:t xml:space="preserve">Week </w:t>
            </w:r>
            <w:r w:rsidR="00884B3B">
              <w:rPr>
                <w:sz w:val="24"/>
                <w:szCs w:val="24"/>
              </w:rPr>
              <w:t>9</w:t>
            </w:r>
          </w:p>
        </w:tc>
        <w:tc>
          <w:tcPr>
            <w:tcW w:w="3600" w:type="dxa"/>
            <w:tcBorders>
              <w:top w:val="single" w:sz="8" w:space="0" w:color="000000"/>
              <w:left w:val="single" w:sz="8" w:space="0" w:color="000000"/>
              <w:bottom w:val="single" w:sz="8" w:space="0" w:color="000000"/>
              <w:right w:val="single" w:sz="8" w:space="0" w:color="000000"/>
            </w:tcBorders>
          </w:tcPr>
          <w:p w14:paraId="04C95E2A" w14:textId="23F19376" w:rsidR="00C43C1D" w:rsidRPr="00FA657D" w:rsidRDefault="00C43C1D" w:rsidP="00C43C1D">
            <w:pPr>
              <w:pStyle w:val="TableParagraph"/>
              <w:rPr>
                <w:b/>
                <w:bCs/>
                <w:sz w:val="24"/>
                <w:szCs w:val="24"/>
              </w:rPr>
            </w:pPr>
            <w:r>
              <w:rPr>
                <w:b/>
                <w:bCs/>
                <w:sz w:val="24"/>
                <w:szCs w:val="24"/>
              </w:rPr>
              <w:t>Writing Skills: Transitioning from Presentation to Case Study Write-Up</w:t>
            </w:r>
          </w:p>
        </w:tc>
        <w:tc>
          <w:tcPr>
            <w:tcW w:w="2070" w:type="dxa"/>
            <w:tcBorders>
              <w:top w:val="single" w:sz="8" w:space="0" w:color="000000"/>
              <w:left w:val="single" w:sz="8" w:space="0" w:color="000000"/>
              <w:bottom w:val="single" w:sz="8" w:space="0" w:color="000000"/>
              <w:right w:val="single" w:sz="8" w:space="0" w:color="000000"/>
            </w:tcBorders>
          </w:tcPr>
          <w:p w14:paraId="3C2E1CDE" w14:textId="65E808E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50163F8C" w14:textId="25E340B5" w:rsidR="00C43C1D" w:rsidRPr="00816A2F" w:rsidRDefault="00C43C1D" w:rsidP="00C43C1D">
            <w:pPr>
              <w:pStyle w:val="TableParagraph"/>
              <w:rPr>
                <w:sz w:val="24"/>
                <w:szCs w:val="24"/>
              </w:rPr>
            </w:pPr>
          </w:p>
        </w:tc>
      </w:tr>
      <w:tr w:rsidR="00C43C1D" w:rsidRPr="00816A2F" w14:paraId="2B5868AA"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4C6DEDFB" w14:textId="4051D19F" w:rsidR="00C43C1D" w:rsidRPr="00816A2F" w:rsidRDefault="00C43C1D" w:rsidP="00C43C1D">
            <w:pPr>
              <w:pStyle w:val="TableParagraph"/>
              <w:rPr>
                <w:sz w:val="24"/>
                <w:szCs w:val="24"/>
              </w:rPr>
            </w:pPr>
            <w:r>
              <w:rPr>
                <w:sz w:val="24"/>
                <w:szCs w:val="24"/>
              </w:rPr>
              <w:t>10/29</w:t>
            </w:r>
          </w:p>
        </w:tc>
        <w:tc>
          <w:tcPr>
            <w:tcW w:w="3600" w:type="dxa"/>
            <w:tcBorders>
              <w:top w:val="single" w:sz="8" w:space="0" w:color="000000"/>
              <w:left w:val="single" w:sz="8" w:space="0" w:color="000000"/>
              <w:bottom w:val="single" w:sz="12" w:space="0" w:color="auto"/>
              <w:right w:val="single" w:sz="8" w:space="0" w:color="000000"/>
            </w:tcBorders>
          </w:tcPr>
          <w:p w14:paraId="304F9A71" w14:textId="594E31C1" w:rsidR="00C43C1D" w:rsidRPr="00816A2F" w:rsidRDefault="00C43C1D" w:rsidP="00C43C1D">
            <w:pPr>
              <w:pStyle w:val="TableParagraph"/>
              <w:rPr>
                <w:sz w:val="24"/>
                <w:szCs w:val="24"/>
              </w:rPr>
            </w:pPr>
            <w:r>
              <w:rPr>
                <w:sz w:val="24"/>
                <w:szCs w:val="24"/>
              </w:rPr>
              <w:t>Lecture &amp; activity on translating oral presentations to writing, APPE Case Presentations 13&amp;14, mock round</w:t>
            </w:r>
          </w:p>
        </w:tc>
        <w:tc>
          <w:tcPr>
            <w:tcW w:w="2070" w:type="dxa"/>
            <w:tcBorders>
              <w:top w:val="single" w:sz="8" w:space="0" w:color="000000"/>
              <w:left w:val="single" w:sz="8" w:space="0" w:color="000000"/>
              <w:bottom w:val="single" w:sz="12" w:space="0" w:color="auto"/>
              <w:right w:val="single" w:sz="8" w:space="0" w:color="000000"/>
            </w:tcBorders>
          </w:tcPr>
          <w:p w14:paraId="78E4A156" w14:textId="699D6573" w:rsidR="00C43C1D" w:rsidRPr="00E56871" w:rsidRDefault="00C43C1D" w:rsidP="00C43C1D">
            <w:pPr>
              <w:pStyle w:val="TableParagraph"/>
              <w:rPr>
                <w:sz w:val="24"/>
                <w:szCs w:val="24"/>
              </w:rPr>
            </w:pPr>
            <w:r w:rsidRPr="00E56871">
              <w:rPr>
                <w:sz w:val="24"/>
                <w:szCs w:val="24"/>
              </w:rPr>
              <w:t>Case #13 &amp; Case #14</w:t>
            </w:r>
          </w:p>
        </w:tc>
        <w:tc>
          <w:tcPr>
            <w:tcW w:w="2520" w:type="dxa"/>
            <w:tcBorders>
              <w:top w:val="single" w:sz="8" w:space="0" w:color="000000"/>
              <w:left w:val="single" w:sz="8" w:space="0" w:color="000000"/>
              <w:bottom w:val="single" w:sz="12" w:space="0" w:color="auto"/>
              <w:right w:val="single" w:sz="8" w:space="0" w:color="000000"/>
            </w:tcBorders>
          </w:tcPr>
          <w:p w14:paraId="760E5A99" w14:textId="40F044BC" w:rsidR="00C43C1D" w:rsidRPr="00816A2F" w:rsidRDefault="00C43C1D" w:rsidP="00C43C1D">
            <w:pPr>
              <w:pStyle w:val="TableParagraph"/>
              <w:rPr>
                <w:sz w:val="24"/>
                <w:szCs w:val="24"/>
              </w:rPr>
            </w:pPr>
            <w:r>
              <w:rPr>
                <w:sz w:val="24"/>
                <w:szCs w:val="24"/>
              </w:rPr>
              <w:t>Be prepared to choose final presentation date &amp; have 1-2 cases in mind</w:t>
            </w:r>
          </w:p>
        </w:tc>
      </w:tr>
      <w:tr w:rsidR="00C43C1D" w:rsidRPr="00816A2F" w14:paraId="52CCF585"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2D6DFB6D" w14:textId="527AAC25" w:rsidR="00C43C1D" w:rsidRPr="00816A2F" w:rsidRDefault="00C43C1D" w:rsidP="00C43C1D">
            <w:pPr>
              <w:pStyle w:val="TableParagraph"/>
              <w:rPr>
                <w:sz w:val="24"/>
                <w:szCs w:val="24"/>
              </w:rPr>
            </w:pPr>
            <w:r>
              <w:rPr>
                <w:sz w:val="24"/>
                <w:szCs w:val="24"/>
              </w:rPr>
              <w:t>Week 1</w:t>
            </w:r>
            <w:r w:rsidR="00884B3B">
              <w:rPr>
                <w:sz w:val="24"/>
                <w:szCs w:val="24"/>
              </w:rPr>
              <w:t>0</w:t>
            </w:r>
          </w:p>
        </w:tc>
        <w:tc>
          <w:tcPr>
            <w:tcW w:w="3600" w:type="dxa"/>
            <w:tcBorders>
              <w:top w:val="single" w:sz="8" w:space="0" w:color="000000"/>
              <w:left w:val="single" w:sz="8" w:space="0" w:color="000000"/>
              <w:bottom w:val="single" w:sz="8" w:space="0" w:color="000000"/>
              <w:right w:val="single" w:sz="8" w:space="0" w:color="000000"/>
            </w:tcBorders>
          </w:tcPr>
          <w:p w14:paraId="6F535358" w14:textId="5BE2A029" w:rsidR="00C43C1D" w:rsidRPr="00394AA0" w:rsidRDefault="00C43C1D" w:rsidP="00C43C1D">
            <w:pPr>
              <w:pStyle w:val="TableParagraph"/>
              <w:rPr>
                <w:b/>
                <w:bCs/>
                <w:sz w:val="24"/>
                <w:szCs w:val="24"/>
              </w:rPr>
            </w:pPr>
            <w:r>
              <w:rPr>
                <w:b/>
                <w:bCs/>
                <w:sz w:val="24"/>
                <w:szCs w:val="24"/>
              </w:rPr>
              <w:t>Writing Skills: Raising Questions &amp; Objections in written form</w:t>
            </w:r>
          </w:p>
        </w:tc>
        <w:tc>
          <w:tcPr>
            <w:tcW w:w="2070" w:type="dxa"/>
            <w:tcBorders>
              <w:top w:val="single" w:sz="8" w:space="0" w:color="000000"/>
              <w:left w:val="single" w:sz="8" w:space="0" w:color="000000"/>
              <w:bottom w:val="single" w:sz="8" w:space="0" w:color="000000"/>
              <w:right w:val="single" w:sz="8" w:space="0" w:color="000000"/>
            </w:tcBorders>
          </w:tcPr>
          <w:p w14:paraId="6AB1537F" w14:textId="459F4DEA"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2FDD2B25" w14:textId="220B88A7" w:rsidR="00C43C1D" w:rsidRPr="00816A2F" w:rsidRDefault="00C43C1D" w:rsidP="00C43C1D">
            <w:pPr>
              <w:pStyle w:val="TableParagraph"/>
              <w:rPr>
                <w:sz w:val="24"/>
                <w:szCs w:val="24"/>
              </w:rPr>
            </w:pPr>
          </w:p>
        </w:tc>
      </w:tr>
      <w:tr w:rsidR="00C43C1D" w:rsidRPr="00816A2F" w14:paraId="0E8F2F0A"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1BF3C94F" w14:textId="6E5B98C1" w:rsidR="00C43C1D" w:rsidRPr="00816A2F" w:rsidRDefault="00C43C1D" w:rsidP="00C43C1D">
            <w:pPr>
              <w:pStyle w:val="TableParagraph"/>
              <w:rPr>
                <w:sz w:val="24"/>
                <w:szCs w:val="24"/>
              </w:rPr>
            </w:pPr>
            <w:r>
              <w:rPr>
                <w:sz w:val="24"/>
                <w:szCs w:val="24"/>
              </w:rPr>
              <w:t>11/5</w:t>
            </w:r>
          </w:p>
        </w:tc>
        <w:tc>
          <w:tcPr>
            <w:tcW w:w="3600" w:type="dxa"/>
            <w:tcBorders>
              <w:top w:val="single" w:sz="8" w:space="0" w:color="000000"/>
              <w:left w:val="single" w:sz="8" w:space="0" w:color="000000"/>
              <w:bottom w:val="single" w:sz="12" w:space="0" w:color="auto"/>
              <w:right w:val="single" w:sz="8" w:space="0" w:color="000000"/>
            </w:tcBorders>
          </w:tcPr>
          <w:p w14:paraId="4BA56358" w14:textId="6D2BC1DE" w:rsidR="00FA22D3" w:rsidRDefault="00E95D64" w:rsidP="00C43C1D">
            <w:pPr>
              <w:pStyle w:val="TableParagraph"/>
              <w:rPr>
                <w:sz w:val="24"/>
                <w:szCs w:val="24"/>
              </w:rPr>
            </w:pPr>
            <w:r>
              <w:rPr>
                <w:sz w:val="24"/>
                <w:szCs w:val="24"/>
              </w:rPr>
              <w:t>HCBE Panel Question</w:t>
            </w:r>
            <w:r w:rsidR="00791384">
              <w:rPr>
                <w:sz w:val="24"/>
                <w:szCs w:val="24"/>
              </w:rPr>
              <w:t xml:space="preserve"> </w:t>
            </w:r>
            <w:r>
              <w:rPr>
                <w:sz w:val="24"/>
                <w:szCs w:val="24"/>
              </w:rPr>
              <w:t>Workshop</w:t>
            </w:r>
            <w:r w:rsidR="00861605">
              <w:rPr>
                <w:sz w:val="24"/>
                <w:szCs w:val="24"/>
              </w:rPr>
              <w:t>ping</w:t>
            </w:r>
          </w:p>
          <w:p w14:paraId="2055C8F5" w14:textId="77777777" w:rsidR="00E95D64" w:rsidRDefault="00E95D64" w:rsidP="00C43C1D">
            <w:pPr>
              <w:pStyle w:val="TableParagraph"/>
              <w:rPr>
                <w:sz w:val="24"/>
                <w:szCs w:val="24"/>
              </w:rPr>
            </w:pPr>
          </w:p>
          <w:p w14:paraId="11B0DFDB" w14:textId="77777777" w:rsidR="00E95D64" w:rsidRDefault="00C43C1D" w:rsidP="00C43C1D">
            <w:pPr>
              <w:pStyle w:val="TableParagraph"/>
              <w:rPr>
                <w:sz w:val="24"/>
                <w:szCs w:val="24"/>
              </w:rPr>
            </w:pPr>
            <w:r>
              <w:rPr>
                <w:sz w:val="24"/>
                <w:szCs w:val="24"/>
              </w:rPr>
              <w:t>APPE Case Presentation 15</w:t>
            </w:r>
            <w:r w:rsidR="00E95D64">
              <w:rPr>
                <w:sz w:val="24"/>
                <w:szCs w:val="24"/>
              </w:rPr>
              <w:t xml:space="preserve"> </w:t>
            </w:r>
          </w:p>
          <w:p w14:paraId="191C0D4F" w14:textId="77777777" w:rsidR="00E95D64" w:rsidRDefault="00E95D64" w:rsidP="00C43C1D">
            <w:pPr>
              <w:pStyle w:val="TableParagraph"/>
              <w:rPr>
                <w:sz w:val="24"/>
                <w:szCs w:val="24"/>
              </w:rPr>
            </w:pPr>
          </w:p>
          <w:p w14:paraId="727E94F1" w14:textId="1413F4D8" w:rsidR="00C43C1D" w:rsidRPr="00816A2F" w:rsidRDefault="00E15E3B" w:rsidP="00C43C1D">
            <w:pPr>
              <w:pStyle w:val="TableParagraph"/>
              <w:rPr>
                <w:sz w:val="24"/>
                <w:szCs w:val="24"/>
              </w:rPr>
            </w:pPr>
            <w:r>
              <w:rPr>
                <w:sz w:val="24"/>
                <w:szCs w:val="24"/>
              </w:rPr>
              <w:t>M</w:t>
            </w:r>
            <w:r w:rsidR="00C43C1D">
              <w:rPr>
                <w:sz w:val="24"/>
                <w:szCs w:val="24"/>
              </w:rPr>
              <w:t xml:space="preserve">ock </w:t>
            </w:r>
            <w:r>
              <w:rPr>
                <w:sz w:val="24"/>
                <w:szCs w:val="24"/>
              </w:rPr>
              <w:t>R</w:t>
            </w:r>
            <w:r w:rsidR="00C43C1D">
              <w:rPr>
                <w:sz w:val="24"/>
                <w:szCs w:val="24"/>
              </w:rPr>
              <w:t xml:space="preserve">ound </w:t>
            </w:r>
            <w:r>
              <w:rPr>
                <w:sz w:val="24"/>
                <w:szCs w:val="24"/>
              </w:rPr>
              <w:t>P</w:t>
            </w:r>
            <w:r w:rsidR="00C43C1D">
              <w:rPr>
                <w:sz w:val="24"/>
                <w:szCs w:val="24"/>
              </w:rPr>
              <w:t>ractice</w:t>
            </w:r>
          </w:p>
        </w:tc>
        <w:tc>
          <w:tcPr>
            <w:tcW w:w="2070" w:type="dxa"/>
            <w:tcBorders>
              <w:top w:val="single" w:sz="8" w:space="0" w:color="000000"/>
              <w:left w:val="single" w:sz="8" w:space="0" w:color="000000"/>
              <w:bottom w:val="single" w:sz="12" w:space="0" w:color="auto"/>
              <w:right w:val="single" w:sz="8" w:space="0" w:color="000000"/>
            </w:tcBorders>
          </w:tcPr>
          <w:p w14:paraId="1DA5D46E" w14:textId="77777777" w:rsidR="00C43C1D" w:rsidRDefault="00C43C1D" w:rsidP="00C43C1D">
            <w:pPr>
              <w:pStyle w:val="TableParagraph"/>
              <w:rPr>
                <w:sz w:val="24"/>
                <w:szCs w:val="24"/>
              </w:rPr>
            </w:pPr>
            <w:r w:rsidRPr="00E56871">
              <w:rPr>
                <w:sz w:val="24"/>
                <w:szCs w:val="24"/>
              </w:rPr>
              <w:t>Case #15</w:t>
            </w:r>
          </w:p>
          <w:p w14:paraId="2CA8077F" w14:textId="77777777" w:rsidR="00C43C1D" w:rsidRDefault="00C43C1D" w:rsidP="00C43C1D">
            <w:pPr>
              <w:pStyle w:val="TableParagraph"/>
              <w:rPr>
                <w:sz w:val="24"/>
                <w:szCs w:val="24"/>
              </w:rPr>
            </w:pPr>
          </w:p>
          <w:p w14:paraId="7D24D90F" w14:textId="25620E3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12" w:space="0" w:color="auto"/>
              <w:right w:val="single" w:sz="8" w:space="0" w:color="000000"/>
            </w:tcBorders>
          </w:tcPr>
          <w:p w14:paraId="32FA279F" w14:textId="77777777" w:rsidR="00C43C1D" w:rsidRDefault="00C43C1D" w:rsidP="00C43C1D">
            <w:pPr>
              <w:pStyle w:val="TableParagraph"/>
              <w:rPr>
                <w:sz w:val="24"/>
                <w:szCs w:val="24"/>
              </w:rPr>
            </w:pPr>
            <w:r>
              <w:rPr>
                <w:sz w:val="24"/>
                <w:szCs w:val="24"/>
              </w:rPr>
              <w:t>AI Counter Argument Assignment #2 Due on Brightspace by start of class</w:t>
            </w:r>
          </w:p>
          <w:p w14:paraId="334AAC4E" w14:textId="77777777" w:rsidR="00C43C1D" w:rsidRDefault="00C43C1D" w:rsidP="00C43C1D">
            <w:pPr>
              <w:pStyle w:val="TableParagraph"/>
              <w:rPr>
                <w:sz w:val="24"/>
                <w:szCs w:val="24"/>
              </w:rPr>
            </w:pPr>
          </w:p>
          <w:p w14:paraId="09A809DE" w14:textId="704BC423" w:rsidR="00C43C1D" w:rsidRPr="00816A2F" w:rsidRDefault="00C43C1D" w:rsidP="00C43C1D">
            <w:pPr>
              <w:pStyle w:val="TableParagraph"/>
              <w:rPr>
                <w:sz w:val="24"/>
                <w:szCs w:val="24"/>
              </w:rPr>
            </w:pPr>
          </w:p>
        </w:tc>
      </w:tr>
      <w:tr w:rsidR="00C43C1D" w:rsidRPr="00816A2F" w14:paraId="0DF2743F"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3DEAEDA4" w14:textId="552DC084" w:rsidR="00C43C1D" w:rsidRPr="00816A2F" w:rsidRDefault="00C43C1D" w:rsidP="00C43C1D">
            <w:pPr>
              <w:pStyle w:val="TableParagraph"/>
              <w:rPr>
                <w:sz w:val="24"/>
                <w:szCs w:val="24"/>
              </w:rPr>
            </w:pPr>
            <w:r>
              <w:rPr>
                <w:sz w:val="24"/>
                <w:szCs w:val="24"/>
              </w:rPr>
              <w:t>Week 1</w:t>
            </w:r>
            <w:r w:rsidR="00884B3B">
              <w:rPr>
                <w:sz w:val="24"/>
                <w:szCs w:val="24"/>
              </w:rPr>
              <w:t>1</w:t>
            </w:r>
          </w:p>
        </w:tc>
        <w:tc>
          <w:tcPr>
            <w:tcW w:w="3600" w:type="dxa"/>
            <w:tcBorders>
              <w:top w:val="single" w:sz="8" w:space="0" w:color="000000"/>
              <w:left w:val="single" w:sz="8" w:space="0" w:color="000000"/>
              <w:bottom w:val="single" w:sz="8" w:space="0" w:color="000000"/>
              <w:right w:val="single" w:sz="8" w:space="0" w:color="000000"/>
            </w:tcBorders>
          </w:tcPr>
          <w:p w14:paraId="78AB86B7" w14:textId="6C5DB3E7" w:rsidR="00C43C1D" w:rsidRPr="00816A2F" w:rsidRDefault="00C43C1D" w:rsidP="00C43C1D">
            <w:pPr>
              <w:pStyle w:val="TableParagraph"/>
              <w:rPr>
                <w:sz w:val="24"/>
                <w:szCs w:val="24"/>
              </w:rPr>
            </w:pPr>
            <w:r>
              <w:rPr>
                <w:b/>
                <w:bCs/>
                <w:sz w:val="24"/>
                <w:szCs w:val="24"/>
              </w:rPr>
              <w:t xml:space="preserve">Mock Round Finals </w:t>
            </w:r>
          </w:p>
        </w:tc>
        <w:tc>
          <w:tcPr>
            <w:tcW w:w="2070" w:type="dxa"/>
            <w:tcBorders>
              <w:top w:val="single" w:sz="8" w:space="0" w:color="000000"/>
              <w:left w:val="single" w:sz="8" w:space="0" w:color="000000"/>
              <w:bottom w:val="single" w:sz="8" w:space="0" w:color="000000"/>
              <w:right w:val="single" w:sz="8" w:space="0" w:color="000000"/>
            </w:tcBorders>
          </w:tcPr>
          <w:p w14:paraId="675C0806" w14:textId="7777777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50ACBD99" w14:textId="532CE471" w:rsidR="00C43C1D" w:rsidRPr="00816A2F" w:rsidRDefault="00C43C1D" w:rsidP="00C43C1D">
            <w:pPr>
              <w:pStyle w:val="TableParagraph"/>
              <w:rPr>
                <w:sz w:val="24"/>
                <w:szCs w:val="24"/>
              </w:rPr>
            </w:pPr>
          </w:p>
        </w:tc>
      </w:tr>
      <w:tr w:rsidR="00C43C1D" w:rsidRPr="00816A2F" w14:paraId="1324AD38"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29624A50" w14:textId="0550FB74" w:rsidR="00C43C1D" w:rsidRPr="00816A2F" w:rsidRDefault="00C43C1D" w:rsidP="00C43C1D">
            <w:pPr>
              <w:pStyle w:val="TableParagraph"/>
              <w:rPr>
                <w:sz w:val="24"/>
                <w:szCs w:val="24"/>
              </w:rPr>
            </w:pPr>
            <w:r>
              <w:rPr>
                <w:sz w:val="24"/>
                <w:szCs w:val="24"/>
              </w:rPr>
              <w:t>11/12</w:t>
            </w:r>
          </w:p>
        </w:tc>
        <w:tc>
          <w:tcPr>
            <w:tcW w:w="3600" w:type="dxa"/>
            <w:tcBorders>
              <w:top w:val="single" w:sz="8" w:space="0" w:color="000000"/>
              <w:left w:val="single" w:sz="8" w:space="0" w:color="000000"/>
              <w:bottom w:val="single" w:sz="12" w:space="0" w:color="auto"/>
              <w:right w:val="single" w:sz="8" w:space="0" w:color="000000"/>
            </w:tcBorders>
          </w:tcPr>
          <w:p w14:paraId="0DD90DCC" w14:textId="06893E0A" w:rsidR="00E95D64" w:rsidRDefault="00E95D64" w:rsidP="00C43C1D">
            <w:pPr>
              <w:pStyle w:val="TableParagraph"/>
              <w:rPr>
                <w:sz w:val="24"/>
                <w:szCs w:val="24"/>
              </w:rPr>
            </w:pPr>
            <w:r>
              <w:rPr>
                <w:sz w:val="24"/>
                <w:szCs w:val="24"/>
              </w:rPr>
              <w:t>Final Case Presentations</w:t>
            </w:r>
          </w:p>
          <w:p w14:paraId="42672C6E" w14:textId="77777777" w:rsidR="008758DD" w:rsidRDefault="008758DD" w:rsidP="00C43C1D">
            <w:pPr>
              <w:pStyle w:val="TableParagraph"/>
              <w:rPr>
                <w:sz w:val="24"/>
                <w:szCs w:val="24"/>
              </w:rPr>
            </w:pPr>
          </w:p>
          <w:p w14:paraId="3AC9A618" w14:textId="5A51F126" w:rsidR="00C43C1D" w:rsidRPr="00816A2F" w:rsidRDefault="00C43C1D" w:rsidP="00C43C1D">
            <w:pPr>
              <w:pStyle w:val="TableParagraph"/>
              <w:rPr>
                <w:sz w:val="24"/>
                <w:szCs w:val="24"/>
              </w:rPr>
            </w:pPr>
            <w:r>
              <w:rPr>
                <w:sz w:val="24"/>
                <w:szCs w:val="24"/>
              </w:rPr>
              <w:t xml:space="preserve">Mock </w:t>
            </w:r>
            <w:r w:rsidR="00E15E3B">
              <w:rPr>
                <w:sz w:val="24"/>
                <w:szCs w:val="24"/>
              </w:rPr>
              <w:t>R</w:t>
            </w:r>
            <w:r>
              <w:rPr>
                <w:sz w:val="24"/>
                <w:szCs w:val="24"/>
              </w:rPr>
              <w:t>ound</w:t>
            </w:r>
            <w:r w:rsidR="00E15E3B">
              <w:rPr>
                <w:sz w:val="24"/>
                <w:szCs w:val="24"/>
              </w:rPr>
              <w:t xml:space="preserve"> Practice </w:t>
            </w:r>
          </w:p>
        </w:tc>
        <w:tc>
          <w:tcPr>
            <w:tcW w:w="2070" w:type="dxa"/>
            <w:tcBorders>
              <w:top w:val="single" w:sz="8" w:space="0" w:color="000000"/>
              <w:left w:val="single" w:sz="8" w:space="0" w:color="000000"/>
              <w:bottom w:val="single" w:sz="12" w:space="0" w:color="auto"/>
              <w:right w:val="single" w:sz="8" w:space="0" w:color="000000"/>
            </w:tcBorders>
          </w:tcPr>
          <w:p w14:paraId="64F5C80C" w14:textId="48E249E1" w:rsidR="00C43C1D" w:rsidRPr="00E56871" w:rsidRDefault="00C43C1D" w:rsidP="00C43C1D">
            <w:pPr>
              <w:pStyle w:val="TableParagraph"/>
              <w:rPr>
                <w:sz w:val="24"/>
                <w:szCs w:val="24"/>
              </w:rPr>
            </w:pPr>
            <w:r w:rsidRPr="00E56871">
              <w:rPr>
                <w:sz w:val="24"/>
                <w:szCs w:val="24"/>
              </w:rPr>
              <w:t>N/A</w:t>
            </w:r>
          </w:p>
        </w:tc>
        <w:tc>
          <w:tcPr>
            <w:tcW w:w="2520" w:type="dxa"/>
            <w:tcBorders>
              <w:top w:val="single" w:sz="8" w:space="0" w:color="000000"/>
              <w:left w:val="single" w:sz="8" w:space="0" w:color="000000"/>
              <w:bottom w:val="single" w:sz="12" w:space="0" w:color="auto"/>
              <w:right w:val="single" w:sz="8" w:space="0" w:color="000000"/>
            </w:tcBorders>
          </w:tcPr>
          <w:p w14:paraId="440872B0" w14:textId="69CC0D42" w:rsidR="00C43C1D" w:rsidRPr="00394AA0" w:rsidRDefault="00C43C1D" w:rsidP="00C43C1D">
            <w:pPr>
              <w:pStyle w:val="TableParagraph"/>
              <w:rPr>
                <w:sz w:val="24"/>
                <w:szCs w:val="24"/>
              </w:rPr>
            </w:pPr>
            <w:r>
              <w:rPr>
                <w:sz w:val="24"/>
                <w:szCs w:val="24"/>
              </w:rPr>
              <w:t>Regional Competition (for team members only) Saturday, November 15</w:t>
            </w:r>
            <w:r w:rsidRPr="00B5002C">
              <w:rPr>
                <w:sz w:val="24"/>
                <w:szCs w:val="24"/>
                <w:vertAlign w:val="superscript"/>
              </w:rPr>
              <w:t>th</w:t>
            </w:r>
            <w:r>
              <w:rPr>
                <w:sz w:val="24"/>
                <w:szCs w:val="24"/>
              </w:rPr>
              <w:t xml:space="preserve"> at Northeastern University </w:t>
            </w:r>
          </w:p>
        </w:tc>
      </w:tr>
      <w:tr w:rsidR="00C43C1D" w:rsidRPr="00816A2F" w14:paraId="60220C1A"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639F8036" w14:textId="3466C821" w:rsidR="00C43C1D" w:rsidRPr="00816A2F" w:rsidRDefault="00C43C1D" w:rsidP="00C43C1D">
            <w:pPr>
              <w:pStyle w:val="TableParagraph"/>
              <w:rPr>
                <w:sz w:val="24"/>
                <w:szCs w:val="24"/>
              </w:rPr>
            </w:pPr>
            <w:r>
              <w:rPr>
                <w:sz w:val="24"/>
                <w:szCs w:val="24"/>
              </w:rPr>
              <w:t>Week 1</w:t>
            </w:r>
            <w:r w:rsidR="00884B3B">
              <w:rPr>
                <w:sz w:val="24"/>
                <w:szCs w:val="24"/>
              </w:rPr>
              <w:t>2</w:t>
            </w:r>
          </w:p>
        </w:tc>
        <w:tc>
          <w:tcPr>
            <w:tcW w:w="3600" w:type="dxa"/>
            <w:tcBorders>
              <w:top w:val="single" w:sz="8" w:space="0" w:color="000000"/>
              <w:left w:val="single" w:sz="8" w:space="0" w:color="000000"/>
              <w:bottom w:val="single" w:sz="8" w:space="0" w:color="000000"/>
              <w:right w:val="single" w:sz="8" w:space="0" w:color="000000"/>
            </w:tcBorders>
          </w:tcPr>
          <w:p w14:paraId="790683BC" w14:textId="2A7CCAE6" w:rsidR="00C43C1D" w:rsidRPr="00816A2F" w:rsidRDefault="00C43C1D" w:rsidP="00C43C1D">
            <w:pPr>
              <w:pStyle w:val="TableParagraph"/>
              <w:rPr>
                <w:sz w:val="24"/>
                <w:szCs w:val="24"/>
              </w:rPr>
            </w:pPr>
            <w:r>
              <w:rPr>
                <w:b/>
                <w:bCs/>
                <w:sz w:val="24"/>
                <w:szCs w:val="24"/>
              </w:rPr>
              <w:t>Final Assignment Presentations</w:t>
            </w:r>
          </w:p>
        </w:tc>
        <w:tc>
          <w:tcPr>
            <w:tcW w:w="2070" w:type="dxa"/>
            <w:tcBorders>
              <w:top w:val="single" w:sz="8" w:space="0" w:color="000000"/>
              <w:left w:val="single" w:sz="8" w:space="0" w:color="000000"/>
              <w:bottom w:val="single" w:sz="8" w:space="0" w:color="000000"/>
              <w:right w:val="single" w:sz="8" w:space="0" w:color="000000"/>
            </w:tcBorders>
          </w:tcPr>
          <w:p w14:paraId="09F8C7A0" w14:textId="23C5FC89"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280EF036" w14:textId="241A65F4" w:rsidR="00C43C1D" w:rsidRPr="00816A2F" w:rsidRDefault="00C43C1D" w:rsidP="00C43C1D">
            <w:pPr>
              <w:pStyle w:val="TableParagraph"/>
              <w:rPr>
                <w:sz w:val="24"/>
                <w:szCs w:val="24"/>
              </w:rPr>
            </w:pPr>
          </w:p>
        </w:tc>
      </w:tr>
      <w:tr w:rsidR="00C43C1D" w:rsidRPr="00816A2F" w14:paraId="46373DDB"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15371C09" w14:textId="5FA801DC" w:rsidR="00C43C1D" w:rsidRPr="00816A2F" w:rsidRDefault="00C43C1D" w:rsidP="00C43C1D">
            <w:pPr>
              <w:pStyle w:val="TableParagraph"/>
              <w:rPr>
                <w:sz w:val="24"/>
                <w:szCs w:val="24"/>
              </w:rPr>
            </w:pPr>
            <w:r>
              <w:rPr>
                <w:sz w:val="24"/>
                <w:szCs w:val="24"/>
              </w:rPr>
              <w:t>11/19</w:t>
            </w:r>
          </w:p>
        </w:tc>
        <w:tc>
          <w:tcPr>
            <w:tcW w:w="3600" w:type="dxa"/>
            <w:tcBorders>
              <w:top w:val="single" w:sz="8" w:space="0" w:color="000000"/>
              <w:left w:val="single" w:sz="8" w:space="0" w:color="000000"/>
              <w:bottom w:val="single" w:sz="12" w:space="0" w:color="auto"/>
              <w:right w:val="single" w:sz="8" w:space="0" w:color="000000"/>
            </w:tcBorders>
          </w:tcPr>
          <w:p w14:paraId="7E3B4FE5" w14:textId="3231FB05" w:rsidR="00C43C1D" w:rsidRPr="00C92762" w:rsidRDefault="00C43C1D" w:rsidP="00C43C1D">
            <w:pPr>
              <w:pStyle w:val="TableParagraph"/>
              <w:rPr>
                <w:sz w:val="24"/>
                <w:szCs w:val="24"/>
              </w:rPr>
            </w:pPr>
            <w:r>
              <w:rPr>
                <w:sz w:val="24"/>
                <w:szCs w:val="24"/>
              </w:rPr>
              <w:t xml:space="preserve">Final Case Presentations </w:t>
            </w:r>
          </w:p>
        </w:tc>
        <w:tc>
          <w:tcPr>
            <w:tcW w:w="2070" w:type="dxa"/>
            <w:tcBorders>
              <w:top w:val="single" w:sz="8" w:space="0" w:color="000000"/>
              <w:left w:val="single" w:sz="8" w:space="0" w:color="000000"/>
              <w:bottom w:val="single" w:sz="12" w:space="0" w:color="auto"/>
              <w:right w:val="single" w:sz="8" w:space="0" w:color="000000"/>
            </w:tcBorders>
          </w:tcPr>
          <w:p w14:paraId="44750119" w14:textId="325E27FE" w:rsidR="00C43C1D" w:rsidRPr="00E56871" w:rsidRDefault="00C43C1D" w:rsidP="00C43C1D">
            <w:pPr>
              <w:pStyle w:val="TableParagraph"/>
              <w:rPr>
                <w:sz w:val="24"/>
                <w:szCs w:val="24"/>
              </w:rPr>
            </w:pPr>
            <w:r w:rsidRPr="00E56871">
              <w:rPr>
                <w:sz w:val="24"/>
                <w:szCs w:val="24"/>
              </w:rPr>
              <w:t>N/A</w:t>
            </w:r>
          </w:p>
        </w:tc>
        <w:tc>
          <w:tcPr>
            <w:tcW w:w="2520" w:type="dxa"/>
            <w:tcBorders>
              <w:top w:val="single" w:sz="8" w:space="0" w:color="000000"/>
              <w:left w:val="single" w:sz="8" w:space="0" w:color="000000"/>
              <w:bottom w:val="single" w:sz="12" w:space="0" w:color="auto"/>
              <w:right w:val="single" w:sz="8" w:space="0" w:color="000000"/>
            </w:tcBorders>
          </w:tcPr>
          <w:p w14:paraId="57B7EE21" w14:textId="313441BC" w:rsidR="00C43C1D" w:rsidRPr="00816A2F" w:rsidRDefault="00C43C1D" w:rsidP="00C43C1D">
            <w:pPr>
              <w:pStyle w:val="TableParagraph"/>
              <w:rPr>
                <w:sz w:val="24"/>
                <w:szCs w:val="24"/>
              </w:rPr>
            </w:pPr>
          </w:p>
        </w:tc>
      </w:tr>
      <w:tr w:rsidR="00C43C1D" w:rsidRPr="00816A2F" w14:paraId="15893866"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67ED93EA" w14:textId="4F888712" w:rsidR="00C43C1D" w:rsidRDefault="00C43C1D" w:rsidP="00C43C1D">
            <w:pPr>
              <w:pStyle w:val="TableParagraph"/>
              <w:rPr>
                <w:sz w:val="24"/>
                <w:szCs w:val="24"/>
              </w:rPr>
            </w:pPr>
            <w:r>
              <w:rPr>
                <w:sz w:val="24"/>
                <w:szCs w:val="24"/>
              </w:rPr>
              <w:lastRenderedPageBreak/>
              <w:t>Week 1</w:t>
            </w:r>
            <w:r w:rsidR="00884B3B">
              <w:rPr>
                <w:sz w:val="24"/>
                <w:szCs w:val="24"/>
              </w:rPr>
              <w:t>3</w:t>
            </w:r>
          </w:p>
        </w:tc>
        <w:tc>
          <w:tcPr>
            <w:tcW w:w="3600" w:type="dxa"/>
            <w:tcBorders>
              <w:top w:val="single" w:sz="8" w:space="0" w:color="000000"/>
              <w:left w:val="single" w:sz="8" w:space="0" w:color="000000"/>
              <w:bottom w:val="single" w:sz="12" w:space="0" w:color="auto"/>
              <w:right w:val="single" w:sz="8" w:space="0" w:color="000000"/>
            </w:tcBorders>
          </w:tcPr>
          <w:p w14:paraId="2050561F" w14:textId="77777777" w:rsidR="00C43C1D" w:rsidRDefault="00C43C1D" w:rsidP="00C43C1D">
            <w:pPr>
              <w:pStyle w:val="TableParagraph"/>
              <w:rPr>
                <w:sz w:val="24"/>
                <w:szCs w:val="24"/>
              </w:rPr>
            </w:pPr>
          </w:p>
        </w:tc>
        <w:tc>
          <w:tcPr>
            <w:tcW w:w="2070" w:type="dxa"/>
            <w:tcBorders>
              <w:top w:val="single" w:sz="8" w:space="0" w:color="000000"/>
              <w:left w:val="single" w:sz="8" w:space="0" w:color="000000"/>
              <w:bottom w:val="single" w:sz="12" w:space="0" w:color="auto"/>
              <w:right w:val="single" w:sz="8" w:space="0" w:color="000000"/>
            </w:tcBorders>
          </w:tcPr>
          <w:p w14:paraId="45049C22" w14:textId="7777777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12" w:space="0" w:color="auto"/>
              <w:right w:val="single" w:sz="8" w:space="0" w:color="000000"/>
            </w:tcBorders>
          </w:tcPr>
          <w:p w14:paraId="5CE69905" w14:textId="77777777" w:rsidR="00C43C1D" w:rsidRPr="00816A2F" w:rsidRDefault="00C43C1D" w:rsidP="00C43C1D">
            <w:pPr>
              <w:pStyle w:val="TableParagraph"/>
              <w:rPr>
                <w:sz w:val="24"/>
                <w:szCs w:val="24"/>
              </w:rPr>
            </w:pPr>
          </w:p>
        </w:tc>
      </w:tr>
      <w:tr w:rsidR="00C43C1D" w:rsidRPr="00816A2F" w14:paraId="3C431508"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3BD31315" w14:textId="1AD1AD76" w:rsidR="00C43C1D" w:rsidRDefault="00C43C1D" w:rsidP="00C43C1D">
            <w:pPr>
              <w:pStyle w:val="TableParagraph"/>
              <w:rPr>
                <w:sz w:val="24"/>
                <w:szCs w:val="24"/>
              </w:rPr>
            </w:pPr>
            <w:r>
              <w:rPr>
                <w:sz w:val="24"/>
                <w:szCs w:val="24"/>
              </w:rPr>
              <w:t>11/26</w:t>
            </w:r>
          </w:p>
        </w:tc>
        <w:tc>
          <w:tcPr>
            <w:tcW w:w="3600" w:type="dxa"/>
            <w:tcBorders>
              <w:top w:val="single" w:sz="8" w:space="0" w:color="000000"/>
              <w:left w:val="single" w:sz="8" w:space="0" w:color="000000"/>
              <w:bottom w:val="single" w:sz="12" w:space="0" w:color="auto"/>
              <w:right w:val="single" w:sz="8" w:space="0" w:color="000000"/>
            </w:tcBorders>
          </w:tcPr>
          <w:p w14:paraId="2B8FDE01" w14:textId="0B9E7D08" w:rsidR="00C43C1D" w:rsidRDefault="00C43C1D" w:rsidP="00C43C1D">
            <w:pPr>
              <w:pStyle w:val="TableParagraph"/>
              <w:rPr>
                <w:sz w:val="24"/>
                <w:szCs w:val="24"/>
              </w:rPr>
            </w:pPr>
            <w:r w:rsidRPr="00B7675F">
              <w:rPr>
                <w:color w:val="F79646" w:themeColor="accent6"/>
                <w:sz w:val="24"/>
                <w:szCs w:val="24"/>
              </w:rPr>
              <w:t>Thanksgiving Break-No Class Meeting</w:t>
            </w:r>
          </w:p>
        </w:tc>
        <w:tc>
          <w:tcPr>
            <w:tcW w:w="2070" w:type="dxa"/>
            <w:tcBorders>
              <w:top w:val="single" w:sz="8" w:space="0" w:color="000000"/>
              <w:left w:val="single" w:sz="8" w:space="0" w:color="000000"/>
              <w:bottom w:val="single" w:sz="12" w:space="0" w:color="auto"/>
              <w:right w:val="single" w:sz="8" w:space="0" w:color="000000"/>
            </w:tcBorders>
          </w:tcPr>
          <w:p w14:paraId="494489E1" w14:textId="7777777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12" w:space="0" w:color="auto"/>
              <w:right w:val="single" w:sz="8" w:space="0" w:color="000000"/>
            </w:tcBorders>
          </w:tcPr>
          <w:p w14:paraId="656A5B72" w14:textId="77777777" w:rsidR="00C43C1D" w:rsidRPr="00816A2F" w:rsidRDefault="00C43C1D" w:rsidP="00C43C1D">
            <w:pPr>
              <w:pStyle w:val="TableParagraph"/>
              <w:rPr>
                <w:sz w:val="24"/>
                <w:szCs w:val="24"/>
              </w:rPr>
            </w:pPr>
          </w:p>
        </w:tc>
      </w:tr>
      <w:tr w:rsidR="00C43C1D" w:rsidRPr="00816A2F" w14:paraId="6DE1CE96"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6A7D5C96" w14:textId="377CDDDB" w:rsidR="00C43C1D" w:rsidRPr="00816A2F" w:rsidRDefault="00C43C1D" w:rsidP="00C43C1D">
            <w:pPr>
              <w:pStyle w:val="TableParagraph"/>
              <w:rPr>
                <w:sz w:val="24"/>
                <w:szCs w:val="24"/>
              </w:rPr>
            </w:pPr>
            <w:r>
              <w:rPr>
                <w:sz w:val="24"/>
                <w:szCs w:val="24"/>
              </w:rPr>
              <w:t>Week 1</w:t>
            </w:r>
            <w:r w:rsidR="00884B3B">
              <w:rPr>
                <w:sz w:val="24"/>
                <w:szCs w:val="24"/>
              </w:rPr>
              <w:t>4</w:t>
            </w:r>
          </w:p>
        </w:tc>
        <w:tc>
          <w:tcPr>
            <w:tcW w:w="3600" w:type="dxa"/>
            <w:tcBorders>
              <w:top w:val="single" w:sz="8" w:space="0" w:color="000000"/>
              <w:left w:val="single" w:sz="8" w:space="0" w:color="000000"/>
              <w:bottom w:val="single" w:sz="8" w:space="0" w:color="000000"/>
              <w:right w:val="single" w:sz="8" w:space="0" w:color="000000"/>
            </w:tcBorders>
          </w:tcPr>
          <w:p w14:paraId="6655C3C7" w14:textId="291AB2FA" w:rsidR="00C43C1D" w:rsidRPr="00816A2F" w:rsidRDefault="00C43C1D" w:rsidP="00C43C1D">
            <w:pPr>
              <w:pStyle w:val="TableParagraph"/>
              <w:rPr>
                <w:sz w:val="24"/>
                <w:szCs w:val="24"/>
              </w:rPr>
            </w:pPr>
            <w:r>
              <w:rPr>
                <w:b/>
                <w:bCs/>
                <w:sz w:val="24"/>
                <w:szCs w:val="24"/>
              </w:rPr>
              <w:t>Final Assignment Presentations</w:t>
            </w:r>
          </w:p>
        </w:tc>
        <w:tc>
          <w:tcPr>
            <w:tcW w:w="2070" w:type="dxa"/>
            <w:tcBorders>
              <w:top w:val="single" w:sz="8" w:space="0" w:color="000000"/>
              <w:left w:val="single" w:sz="8" w:space="0" w:color="000000"/>
              <w:bottom w:val="single" w:sz="8" w:space="0" w:color="000000"/>
              <w:right w:val="single" w:sz="8" w:space="0" w:color="000000"/>
            </w:tcBorders>
          </w:tcPr>
          <w:p w14:paraId="0344889B" w14:textId="659BB06C"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77395794" w14:textId="20CC025E" w:rsidR="00C43C1D" w:rsidRPr="00816A2F" w:rsidRDefault="00C43C1D" w:rsidP="00C43C1D">
            <w:pPr>
              <w:pStyle w:val="TableParagraph"/>
              <w:rPr>
                <w:sz w:val="24"/>
                <w:szCs w:val="24"/>
              </w:rPr>
            </w:pPr>
          </w:p>
        </w:tc>
      </w:tr>
      <w:tr w:rsidR="00C43C1D" w:rsidRPr="00816A2F" w14:paraId="2A4E2A70" w14:textId="77777777" w:rsidTr="00345DDC">
        <w:trPr>
          <w:trHeight w:val="300"/>
        </w:trPr>
        <w:tc>
          <w:tcPr>
            <w:tcW w:w="1679" w:type="dxa"/>
            <w:tcBorders>
              <w:top w:val="single" w:sz="8" w:space="0" w:color="000000"/>
              <w:left w:val="single" w:sz="8" w:space="0" w:color="000000"/>
              <w:bottom w:val="single" w:sz="12" w:space="0" w:color="auto"/>
              <w:right w:val="single" w:sz="8" w:space="0" w:color="000000"/>
            </w:tcBorders>
          </w:tcPr>
          <w:p w14:paraId="0ABF5126" w14:textId="10CC97BE" w:rsidR="00C43C1D" w:rsidRPr="00816A2F" w:rsidRDefault="00C43C1D" w:rsidP="00C43C1D">
            <w:pPr>
              <w:pStyle w:val="TableParagraph"/>
              <w:rPr>
                <w:sz w:val="24"/>
                <w:szCs w:val="24"/>
              </w:rPr>
            </w:pPr>
            <w:r>
              <w:rPr>
                <w:sz w:val="24"/>
                <w:szCs w:val="24"/>
              </w:rPr>
              <w:t>12/3</w:t>
            </w:r>
          </w:p>
        </w:tc>
        <w:tc>
          <w:tcPr>
            <w:tcW w:w="3600" w:type="dxa"/>
            <w:tcBorders>
              <w:top w:val="single" w:sz="8" w:space="0" w:color="000000"/>
              <w:left w:val="single" w:sz="8" w:space="0" w:color="000000"/>
              <w:bottom w:val="single" w:sz="12" w:space="0" w:color="auto"/>
              <w:right w:val="single" w:sz="8" w:space="0" w:color="000000"/>
            </w:tcBorders>
          </w:tcPr>
          <w:p w14:paraId="3B4916C8" w14:textId="5306515E" w:rsidR="00E95D64" w:rsidRDefault="00E95D64" w:rsidP="00C43C1D">
            <w:pPr>
              <w:pStyle w:val="TableParagraph"/>
              <w:rPr>
                <w:sz w:val="24"/>
                <w:szCs w:val="24"/>
              </w:rPr>
            </w:pPr>
            <w:r>
              <w:rPr>
                <w:sz w:val="24"/>
                <w:szCs w:val="24"/>
              </w:rPr>
              <w:t>HCBE</w:t>
            </w:r>
            <w:r w:rsidR="003E7E3B">
              <w:rPr>
                <w:sz w:val="24"/>
                <w:szCs w:val="24"/>
              </w:rPr>
              <w:t xml:space="preserve"> Affiliate Panel Q&amp;A: Navigating Ethical Dilemmas in the Workplace </w:t>
            </w:r>
          </w:p>
          <w:p w14:paraId="3DF89368" w14:textId="77777777" w:rsidR="003E7E3B" w:rsidRDefault="003E7E3B" w:rsidP="00C43C1D">
            <w:pPr>
              <w:pStyle w:val="TableParagraph"/>
              <w:rPr>
                <w:sz w:val="24"/>
                <w:szCs w:val="24"/>
              </w:rPr>
            </w:pPr>
          </w:p>
          <w:p w14:paraId="6898CDA2" w14:textId="260D8D97" w:rsidR="00C43C1D" w:rsidRPr="00816A2F" w:rsidRDefault="00E15E3B" w:rsidP="00C43C1D">
            <w:pPr>
              <w:pStyle w:val="TableParagraph"/>
              <w:rPr>
                <w:sz w:val="24"/>
                <w:szCs w:val="24"/>
              </w:rPr>
            </w:pPr>
            <w:r>
              <w:rPr>
                <w:sz w:val="24"/>
                <w:szCs w:val="24"/>
              </w:rPr>
              <w:t>Final Case Presentation</w:t>
            </w:r>
            <w:r w:rsidR="00940BE3">
              <w:rPr>
                <w:sz w:val="24"/>
                <w:szCs w:val="24"/>
              </w:rPr>
              <w:t>s</w:t>
            </w:r>
            <w:r>
              <w:rPr>
                <w:sz w:val="24"/>
                <w:szCs w:val="24"/>
              </w:rPr>
              <w:t xml:space="preserve"> </w:t>
            </w:r>
          </w:p>
        </w:tc>
        <w:tc>
          <w:tcPr>
            <w:tcW w:w="2070" w:type="dxa"/>
            <w:tcBorders>
              <w:top w:val="single" w:sz="8" w:space="0" w:color="000000"/>
              <w:left w:val="single" w:sz="8" w:space="0" w:color="000000"/>
              <w:bottom w:val="single" w:sz="12" w:space="0" w:color="auto"/>
              <w:right w:val="single" w:sz="8" w:space="0" w:color="000000"/>
            </w:tcBorders>
          </w:tcPr>
          <w:p w14:paraId="4915ADD9" w14:textId="0AEC25AA" w:rsidR="00C43C1D" w:rsidRPr="00E56871" w:rsidRDefault="00C43C1D" w:rsidP="00C43C1D">
            <w:pPr>
              <w:pStyle w:val="TableParagraph"/>
              <w:rPr>
                <w:sz w:val="24"/>
                <w:szCs w:val="24"/>
              </w:rPr>
            </w:pPr>
            <w:r w:rsidRPr="00E56871">
              <w:rPr>
                <w:sz w:val="24"/>
                <w:szCs w:val="24"/>
              </w:rPr>
              <w:t>N/A</w:t>
            </w:r>
          </w:p>
        </w:tc>
        <w:tc>
          <w:tcPr>
            <w:tcW w:w="2520" w:type="dxa"/>
            <w:tcBorders>
              <w:top w:val="single" w:sz="8" w:space="0" w:color="000000"/>
              <w:left w:val="single" w:sz="8" w:space="0" w:color="000000"/>
              <w:bottom w:val="single" w:sz="12" w:space="0" w:color="auto"/>
              <w:right w:val="single" w:sz="8" w:space="0" w:color="000000"/>
            </w:tcBorders>
          </w:tcPr>
          <w:p w14:paraId="5FBB2A2F" w14:textId="24B43D84" w:rsidR="00C43C1D" w:rsidRPr="00816A2F" w:rsidRDefault="00C43C1D" w:rsidP="00C43C1D">
            <w:pPr>
              <w:pStyle w:val="TableParagraph"/>
              <w:rPr>
                <w:sz w:val="24"/>
                <w:szCs w:val="24"/>
              </w:rPr>
            </w:pPr>
          </w:p>
        </w:tc>
      </w:tr>
      <w:tr w:rsidR="00C43C1D" w:rsidRPr="00D268AE" w14:paraId="5530FE9E" w14:textId="77777777" w:rsidTr="00345DDC">
        <w:trPr>
          <w:trHeight w:val="300"/>
        </w:trPr>
        <w:tc>
          <w:tcPr>
            <w:tcW w:w="1679" w:type="dxa"/>
            <w:tcBorders>
              <w:top w:val="single" w:sz="12" w:space="0" w:color="auto"/>
              <w:left w:val="single" w:sz="8" w:space="0" w:color="000000"/>
              <w:bottom w:val="single" w:sz="8" w:space="0" w:color="000000"/>
              <w:right w:val="single" w:sz="8" w:space="0" w:color="000000"/>
            </w:tcBorders>
          </w:tcPr>
          <w:p w14:paraId="4B7855B8" w14:textId="2C94C988" w:rsidR="00C43C1D" w:rsidRDefault="00C43C1D" w:rsidP="00C43C1D">
            <w:pPr>
              <w:pStyle w:val="TableParagraph"/>
              <w:rPr>
                <w:sz w:val="24"/>
                <w:szCs w:val="24"/>
              </w:rPr>
            </w:pPr>
            <w:r w:rsidRPr="00F266AC">
              <w:rPr>
                <w:b/>
                <w:bCs/>
                <w:sz w:val="24"/>
                <w:szCs w:val="24"/>
              </w:rPr>
              <w:t>Finals Week</w:t>
            </w:r>
          </w:p>
        </w:tc>
        <w:tc>
          <w:tcPr>
            <w:tcW w:w="3600" w:type="dxa"/>
            <w:tcBorders>
              <w:top w:val="single" w:sz="12" w:space="0" w:color="auto"/>
              <w:left w:val="single" w:sz="8" w:space="0" w:color="000000"/>
              <w:bottom w:val="single" w:sz="8" w:space="0" w:color="000000"/>
              <w:right w:val="single" w:sz="8" w:space="0" w:color="000000"/>
            </w:tcBorders>
          </w:tcPr>
          <w:p w14:paraId="627D5BEB" w14:textId="6304324F" w:rsidR="00C43C1D" w:rsidRPr="00F266AC" w:rsidRDefault="00C43C1D" w:rsidP="00C43C1D">
            <w:pPr>
              <w:pStyle w:val="TableParagraph"/>
              <w:rPr>
                <w:b/>
                <w:bCs/>
                <w:sz w:val="24"/>
                <w:szCs w:val="24"/>
              </w:rPr>
            </w:pPr>
          </w:p>
        </w:tc>
        <w:tc>
          <w:tcPr>
            <w:tcW w:w="2070" w:type="dxa"/>
            <w:tcBorders>
              <w:top w:val="single" w:sz="12" w:space="0" w:color="auto"/>
              <w:left w:val="single" w:sz="8" w:space="0" w:color="000000"/>
              <w:bottom w:val="single" w:sz="8" w:space="0" w:color="000000"/>
              <w:right w:val="single" w:sz="8" w:space="0" w:color="000000"/>
            </w:tcBorders>
          </w:tcPr>
          <w:p w14:paraId="7E3C2BAC" w14:textId="77777777" w:rsidR="00C43C1D" w:rsidRPr="00E56871" w:rsidRDefault="00C43C1D" w:rsidP="00C43C1D">
            <w:pPr>
              <w:pStyle w:val="TableParagraph"/>
              <w:rPr>
                <w:sz w:val="24"/>
                <w:szCs w:val="24"/>
              </w:rPr>
            </w:pPr>
          </w:p>
        </w:tc>
        <w:tc>
          <w:tcPr>
            <w:tcW w:w="2520" w:type="dxa"/>
            <w:tcBorders>
              <w:top w:val="single" w:sz="12" w:space="0" w:color="auto"/>
              <w:left w:val="single" w:sz="8" w:space="0" w:color="000000"/>
              <w:bottom w:val="single" w:sz="8" w:space="0" w:color="000000"/>
              <w:right w:val="single" w:sz="8" w:space="0" w:color="000000"/>
            </w:tcBorders>
          </w:tcPr>
          <w:p w14:paraId="65645580" w14:textId="77777777" w:rsidR="00C43C1D" w:rsidRPr="00D268AE" w:rsidRDefault="00C43C1D" w:rsidP="00C43C1D">
            <w:pPr>
              <w:pStyle w:val="TableParagraph"/>
              <w:rPr>
                <w:sz w:val="24"/>
                <w:szCs w:val="24"/>
              </w:rPr>
            </w:pPr>
          </w:p>
        </w:tc>
      </w:tr>
      <w:tr w:rsidR="00C43C1D" w:rsidRPr="00816A2F" w14:paraId="289417FB" w14:textId="77777777" w:rsidTr="00345DDC">
        <w:trPr>
          <w:trHeight w:val="300"/>
        </w:trPr>
        <w:tc>
          <w:tcPr>
            <w:tcW w:w="1679" w:type="dxa"/>
            <w:tcBorders>
              <w:top w:val="single" w:sz="8" w:space="0" w:color="000000"/>
              <w:left w:val="single" w:sz="8" w:space="0" w:color="000000"/>
              <w:bottom w:val="single" w:sz="8" w:space="0" w:color="000000"/>
              <w:right w:val="single" w:sz="8" w:space="0" w:color="000000"/>
            </w:tcBorders>
          </w:tcPr>
          <w:p w14:paraId="53A4DB8C" w14:textId="56FBE026" w:rsidR="00C43C1D" w:rsidRPr="00816A2F" w:rsidRDefault="00C43C1D" w:rsidP="00C43C1D">
            <w:pPr>
              <w:pStyle w:val="TableParagraph"/>
              <w:rPr>
                <w:sz w:val="24"/>
                <w:szCs w:val="24"/>
              </w:rPr>
            </w:pPr>
          </w:p>
        </w:tc>
        <w:tc>
          <w:tcPr>
            <w:tcW w:w="3600" w:type="dxa"/>
            <w:tcBorders>
              <w:top w:val="single" w:sz="8" w:space="0" w:color="000000"/>
              <w:left w:val="single" w:sz="8" w:space="0" w:color="000000"/>
              <w:bottom w:val="single" w:sz="8" w:space="0" w:color="000000"/>
              <w:right w:val="single" w:sz="8" w:space="0" w:color="000000"/>
            </w:tcBorders>
          </w:tcPr>
          <w:p w14:paraId="16A0C219" w14:textId="77777777" w:rsidR="00E15E3B" w:rsidRDefault="00E15E3B" w:rsidP="00C43C1D">
            <w:pPr>
              <w:pStyle w:val="TableParagraph"/>
              <w:rPr>
                <w:sz w:val="24"/>
                <w:szCs w:val="24"/>
              </w:rPr>
            </w:pPr>
            <w:r>
              <w:rPr>
                <w:sz w:val="24"/>
                <w:szCs w:val="24"/>
              </w:rPr>
              <w:t xml:space="preserve">Final Case Presentations </w:t>
            </w:r>
          </w:p>
          <w:p w14:paraId="1191319A" w14:textId="77777777" w:rsidR="00E15E3B" w:rsidRDefault="00E15E3B" w:rsidP="00C43C1D">
            <w:pPr>
              <w:pStyle w:val="TableParagraph"/>
              <w:rPr>
                <w:sz w:val="24"/>
                <w:szCs w:val="24"/>
              </w:rPr>
            </w:pPr>
          </w:p>
          <w:p w14:paraId="76877621" w14:textId="00C4BD59" w:rsidR="00C43C1D" w:rsidRPr="00816A2F" w:rsidRDefault="00C43C1D" w:rsidP="00C43C1D">
            <w:pPr>
              <w:pStyle w:val="TableParagraph"/>
              <w:rPr>
                <w:sz w:val="24"/>
                <w:szCs w:val="24"/>
              </w:rPr>
            </w:pPr>
            <w:r>
              <w:rPr>
                <w:sz w:val="24"/>
                <w:szCs w:val="24"/>
              </w:rPr>
              <w:t>*Finals Week Meeting is Monday, December 15</w:t>
            </w:r>
            <w:r w:rsidRPr="00B5002C">
              <w:rPr>
                <w:sz w:val="24"/>
                <w:szCs w:val="24"/>
                <w:vertAlign w:val="superscript"/>
              </w:rPr>
              <w:t>th</w:t>
            </w:r>
            <w:r>
              <w:rPr>
                <w:sz w:val="24"/>
                <w:szCs w:val="24"/>
              </w:rPr>
              <w:t xml:space="preserve"> from 3-5pm*</w:t>
            </w:r>
          </w:p>
        </w:tc>
        <w:tc>
          <w:tcPr>
            <w:tcW w:w="2070" w:type="dxa"/>
            <w:tcBorders>
              <w:top w:val="single" w:sz="8" w:space="0" w:color="000000"/>
              <w:left w:val="single" w:sz="8" w:space="0" w:color="000000"/>
              <w:bottom w:val="single" w:sz="8" w:space="0" w:color="000000"/>
              <w:right w:val="single" w:sz="8" w:space="0" w:color="000000"/>
            </w:tcBorders>
          </w:tcPr>
          <w:p w14:paraId="45CBBBE3" w14:textId="77777777" w:rsidR="00C43C1D" w:rsidRPr="00E56871" w:rsidRDefault="00C43C1D" w:rsidP="00C43C1D">
            <w:pPr>
              <w:pStyle w:val="TableParagraph"/>
              <w:rPr>
                <w:sz w:val="24"/>
                <w:szCs w:val="24"/>
              </w:rPr>
            </w:pPr>
          </w:p>
        </w:tc>
        <w:tc>
          <w:tcPr>
            <w:tcW w:w="2520" w:type="dxa"/>
            <w:tcBorders>
              <w:top w:val="single" w:sz="8" w:space="0" w:color="000000"/>
              <w:left w:val="single" w:sz="8" w:space="0" w:color="000000"/>
              <w:bottom w:val="single" w:sz="8" w:space="0" w:color="000000"/>
              <w:right w:val="single" w:sz="8" w:space="0" w:color="000000"/>
            </w:tcBorders>
          </w:tcPr>
          <w:p w14:paraId="33F3BC85" w14:textId="30633902" w:rsidR="00C43C1D" w:rsidRPr="00A910D0" w:rsidRDefault="00C43C1D" w:rsidP="00C43C1D">
            <w:pPr>
              <w:pStyle w:val="TableParagraph"/>
              <w:rPr>
                <w:b/>
                <w:sz w:val="24"/>
                <w:szCs w:val="24"/>
              </w:rPr>
            </w:pPr>
            <w:r>
              <w:rPr>
                <w:b/>
                <w:sz w:val="24"/>
                <w:szCs w:val="24"/>
              </w:rPr>
              <w:t xml:space="preserve">Case Study Write-Up due </w:t>
            </w:r>
            <w:r w:rsidRPr="00A910D0">
              <w:rPr>
                <w:b/>
                <w:sz w:val="24"/>
                <w:szCs w:val="24"/>
              </w:rPr>
              <w:t>by Midnight on Scheduled Final Exam Day</w:t>
            </w:r>
            <w:r>
              <w:rPr>
                <w:b/>
                <w:sz w:val="24"/>
                <w:szCs w:val="24"/>
              </w:rPr>
              <w:t xml:space="preserve">, Monday 12/15 </w:t>
            </w:r>
            <w:r w:rsidRPr="00A910D0">
              <w:rPr>
                <w:b/>
                <w:sz w:val="24"/>
                <w:szCs w:val="24"/>
              </w:rPr>
              <w:t>(turn in via Brightspace)</w:t>
            </w:r>
          </w:p>
        </w:tc>
      </w:tr>
    </w:tbl>
    <w:p w14:paraId="42B41293" w14:textId="77777777" w:rsidR="00DB5837" w:rsidRDefault="00DB5837" w:rsidP="00585EF0">
      <w:pPr>
        <w:adjustRightInd w:val="0"/>
        <w:rPr>
          <w:rFonts w:eastAsiaTheme="minorHAnsi"/>
          <w:b/>
          <w:bCs/>
          <w:iCs/>
          <w:sz w:val="24"/>
          <w:szCs w:val="24"/>
        </w:rPr>
      </w:pPr>
    </w:p>
    <w:p w14:paraId="06813751" w14:textId="30F85A7C" w:rsidR="00585EF0" w:rsidRPr="00D318F2" w:rsidRDefault="00585EF0" w:rsidP="00585EF0">
      <w:pPr>
        <w:adjustRightInd w:val="0"/>
        <w:rPr>
          <w:rFonts w:eastAsiaTheme="minorHAnsi"/>
          <w:b/>
          <w:bCs/>
          <w:iCs/>
          <w:sz w:val="24"/>
          <w:szCs w:val="24"/>
        </w:rPr>
      </w:pPr>
      <w:r w:rsidRPr="00D318F2">
        <w:rPr>
          <w:rFonts w:eastAsiaTheme="minorHAnsi"/>
          <w:b/>
          <w:bCs/>
          <w:iCs/>
          <w:sz w:val="24"/>
          <w:szCs w:val="24"/>
        </w:rPr>
        <w:t xml:space="preserve">ADDITIONAL RESOURCES </w:t>
      </w:r>
    </w:p>
    <w:p w14:paraId="7D2D3B1D" w14:textId="77777777" w:rsidR="00585EF0" w:rsidRPr="002F4AC9" w:rsidRDefault="00585EF0" w:rsidP="00585EF0">
      <w:pPr>
        <w:adjustRightInd w:val="0"/>
      </w:pPr>
    </w:p>
    <w:p w14:paraId="2342CD13" w14:textId="7983BD71" w:rsidR="00585EF0" w:rsidRPr="00585EF0" w:rsidRDefault="00585EF0" w:rsidP="00B7675F">
      <w:pPr>
        <w:pStyle w:val="BodyText"/>
        <w:jc w:val="both"/>
        <w:rPr>
          <w:b/>
          <w:bCs/>
          <w:u w:val="single"/>
        </w:rPr>
      </w:pPr>
      <w:r w:rsidRPr="00585EF0">
        <w:rPr>
          <w:b/>
          <w:bCs/>
          <w:u w:val="single"/>
        </w:rPr>
        <w:t xml:space="preserve">Writing Center </w:t>
      </w:r>
    </w:p>
    <w:p w14:paraId="35D60390" w14:textId="77777777" w:rsidR="00585EF0" w:rsidRDefault="00585EF0" w:rsidP="004B2DDA">
      <w:pPr>
        <w:pStyle w:val="BodyText"/>
        <w:jc w:val="both"/>
      </w:pPr>
      <w:r w:rsidRPr="00585EF0">
        <w:t xml:space="preserve">The Writing Center offers one-on-one tutoring for writing and presentations, for students of all years and skill levels. Located on the lower level of the Bentley library (room 023), the Writing Center provides a welcoming and supportive environment in which students can work on writing or presentations from any class or discipline. Students are encouraged to visit at all stages of the process; they can bring a draft, an outline, or just some initial thoughts and questions. Staffed by highly skilled student tutors, the Writing Center is open six days a week, with conferences available online or in-person. Students are encouraged to make appointments in advance. Appointments can be made at https://bentley.mywconline.net. Hours and additional information are available on the Writing Center SharePoint site. </w:t>
      </w:r>
    </w:p>
    <w:p w14:paraId="121FDDC3" w14:textId="77777777" w:rsidR="00585EF0" w:rsidRDefault="00585EF0" w:rsidP="004B2DDA">
      <w:pPr>
        <w:pStyle w:val="BodyText"/>
        <w:jc w:val="both"/>
      </w:pPr>
    </w:p>
    <w:p w14:paraId="62240D1C" w14:textId="61F18C1D" w:rsidR="00585EF0" w:rsidRPr="00B7675F" w:rsidRDefault="00585EF0" w:rsidP="00B7675F">
      <w:pPr>
        <w:pStyle w:val="BodyText"/>
        <w:jc w:val="both"/>
        <w:rPr>
          <w:b/>
          <w:bCs/>
          <w:u w:val="single"/>
        </w:rPr>
      </w:pPr>
      <w:r w:rsidRPr="00585EF0">
        <w:rPr>
          <w:b/>
          <w:bCs/>
          <w:u w:val="single"/>
        </w:rPr>
        <w:t xml:space="preserve">ESOL Center The English for Speakers of Other Languages Center </w:t>
      </w:r>
    </w:p>
    <w:p w14:paraId="1BC5D541" w14:textId="6EFC5792" w:rsidR="00F26475" w:rsidRPr="002F4AC9" w:rsidRDefault="00585EF0" w:rsidP="004B2DDA">
      <w:pPr>
        <w:pStyle w:val="BodyText"/>
        <w:jc w:val="both"/>
      </w:pPr>
      <w:r>
        <w:t>The ESOL Center, l</w:t>
      </w:r>
      <w:r w:rsidRPr="00585EF0">
        <w:t>ocated in the lower level of the library, Room 026) offers writing and English language support to students who are English Speakers of Other Languages (ESOL). Its faculty tutors specialize in working with multilingual writers and can provide feedback and strategies on writing for all your course and career-related writing. Day and evening appointments can be scheduled through https://bentleyesol.mywconline.net or by dropping by the ESOL Center to see if a faculty tutor is available</w:t>
      </w:r>
      <w:r w:rsidR="00230A3D">
        <w:t xml:space="preserve">. </w:t>
      </w:r>
    </w:p>
    <w:p w14:paraId="17645760" w14:textId="77777777" w:rsidR="00E12499" w:rsidRPr="002F4AC9" w:rsidRDefault="00E12499" w:rsidP="004B2DDA">
      <w:pPr>
        <w:pStyle w:val="Heading2"/>
        <w:ind w:left="0" w:right="8166"/>
        <w:jc w:val="both"/>
      </w:pPr>
    </w:p>
    <w:sectPr w:rsidR="00E12499" w:rsidRPr="002F4AC9" w:rsidSect="00B5002C">
      <w:type w:val="continuous"/>
      <w:pgSz w:w="12240" w:h="15840"/>
      <w:pgMar w:top="138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21295"/>
    <w:multiLevelType w:val="hybridMultilevel"/>
    <w:tmpl w:val="1FD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84580"/>
    <w:multiLevelType w:val="hybridMultilevel"/>
    <w:tmpl w:val="A8E844D8"/>
    <w:lvl w:ilvl="0" w:tplc="77DEFF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32B9E"/>
    <w:multiLevelType w:val="hybridMultilevel"/>
    <w:tmpl w:val="25664170"/>
    <w:lvl w:ilvl="0" w:tplc="16E4930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F443A"/>
    <w:multiLevelType w:val="hybridMultilevel"/>
    <w:tmpl w:val="94AAD176"/>
    <w:lvl w:ilvl="0" w:tplc="2FD08612">
      <w:start w:val="1"/>
      <w:numFmt w:val="decimal"/>
      <w:lvlText w:val="%1."/>
      <w:lvlJc w:val="left"/>
      <w:pPr>
        <w:ind w:left="120" w:hanging="241"/>
      </w:pPr>
      <w:rPr>
        <w:rFonts w:ascii="Times New Roman" w:eastAsia="Times New Roman" w:hAnsi="Times New Roman" w:cs="Times New Roman" w:hint="default"/>
        <w:w w:val="99"/>
        <w:sz w:val="24"/>
        <w:szCs w:val="24"/>
      </w:rPr>
    </w:lvl>
    <w:lvl w:ilvl="1" w:tplc="C204CF60">
      <w:numFmt w:val="bullet"/>
      <w:lvlText w:val="•"/>
      <w:lvlJc w:val="left"/>
      <w:pPr>
        <w:ind w:left="1066" w:hanging="241"/>
      </w:pPr>
      <w:rPr>
        <w:rFonts w:hint="default"/>
      </w:rPr>
    </w:lvl>
    <w:lvl w:ilvl="2" w:tplc="48C0526E">
      <w:numFmt w:val="bullet"/>
      <w:lvlText w:val="•"/>
      <w:lvlJc w:val="left"/>
      <w:pPr>
        <w:ind w:left="2012" w:hanging="241"/>
      </w:pPr>
      <w:rPr>
        <w:rFonts w:hint="default"/>
      </w:rPr>
    </w:lvl>
    <w:lvl w:ilvl="3" w:tplc="D7A447EC">
      <w:numFmt w:val="bullet"/>
      <w:lvlText w:val="•"/>
      <w:lvlJc w:val="left"/>
      <w:pPr>
        <w:ind w:left="2958" w:hanging="241"/>
      </w:pPr>
      <w:rPr>
        <w:rFonts w:hint="default"/>
      </w:rPr>
    </w:lvl>
    <w:lvl w:ilvl="4" w:tplc="8634117A">
      <w:numFmt w:val="bullet"/>
      <w:lvlText w:val="•"/>
      <w:lvlJc w:val="left"/>
      <w:pPr>
        <w:ind w:left="3904" w:hanging="241"/>
      </w:pPr>
      <w:rPr>
        <w:rFonts w:hint="default"/>
      </w:rPr>
    </w:lvl>
    <w:lvl w:ilvl="5" w:tplc="B3A08FEE">
      <w:numFmt w:val="bullet"/>
      <w:lvlText w:val="•"/>
      <w:lvlJc w:val="left"/>
      <w:pPr>
        <w:ind w:left="4850" w:hanging="241"/>
      </w:pPr>
      <w:rPr>
        <w:rFonts w:hint="default"/>
      </w:rPr>
    </w:lvl>
    <w:lvl w:ilvl="6" w:tplc="25D47A6A">
      <w:numFmt w:val="bullet"/>
      <w:lvlText w:val="•"/>
      <w:lvlJc w:val="left"/>
      <w:pPr>
        <w:ind w:left="5796" w:hanging="241"/>
      </w:pPr>
      <w:rPr>
        <w:rFonts w:hint="default"/>
      </w:rPr>
    </w:lvl>
    <w:lvl w:ilvl="7" w:tplc="BBF668FC">
      <w:numFmt w:val="bullet"/>
      <w:lvlText w:val="•"/>
      <w:lvlJc w:val="left"/>
      <w:pPr>
        <w:ind w:left="6742" w:hanging="241"/>
      </w:pPr>
      <w:rPr>
        <w:rFonts w:hint="default"/>
      </w:rPr>
    </w:lvl>
    <w:lvl w:ilvl="8" w:tplc="FC8408DE">
      <w:numFmt w:val="bullet"/>
      <w:lvlText w:val="•"/>
      <w:lvlJc w:val="left"/>
      <w:pPr>
        <w:ind w:left="7688" w:hanging="241"/>
      </w:pPr>
      <w:rPr>
        <w:rFonts w:hint="default"/>
      </w:rPr>
    </w:lvl>
  </w:abstractNum>
  <w:abstractNum w:abstractNumId="5" w15:restartNumberingAfterBreak="0">
    <w:nsid w:val="1B431159"/>
    <w:multiLevelType w:val="multilevel"/>
    <w:tmpl w:val="78C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E3E0A"/>
    <w:multiLevelType w:val="hybridMultilevel"/>
    <w:tmpl w:val="07A6B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B5D16"/>
    <w:multiLevelType w:val="hybridMultilevel"/>
    <w:tmpl w:val="C304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726E8"/>
    <w:multiLevelType w:val="multilevel"/>
    <w:tmpl w:val="A6DE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72328"/>
    <w:multiLevelType w:val="hybridMultilevel"/>
    <w:tmpl w:val="3AE26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33668"/>
    <w:multiLevelType w:val="multilevel"/>
    <w:tmpl w:val="D852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215F1D"/>
    <w:multiLevelType w:val="hybridMultilevel"/>
    <w:tmpl w:val="622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15C88"/>
    <w:multiLevelType w:val="multilevel"/>
    <w:tmpl w:val="12C2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F72786"/>
    <w:multiLevelType w:val="hybridMultilevel"/>
    <w:tmpl w:val="A0369F8A"/>
    <w:lvl w:ilvl="0" w:tplc="16E4930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A972D9"/>
    <w:multiLevelType w:val="hybridMultilevel"/>
    <w:tmpl w:val="4BBA7636"/>
    <w:lvl w:ilvl="0" w:tplc="E3F822E6">
      <w:start w:val="1"/>
      <w:numFmt w:val="lowerLetter"/>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B6D23"/>
    <w:multiLevelType w:val="multilevel"/>
    <w:tmpl w:val="592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B27026"/>
    <w:multiLevelType w:val="hybridMultilevel"/>
    <w:tmpl w:val="4D78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E5C05"/>
    <w:multiLevelType w:val="hybridMultilevel"/>
    <w:tmpl w:val="E7A2D50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E776634"/>
    <w:multiLevelType w:val="hybridMultilevel"/>
    <w:tmpl w:val="6824B156"/>
    <w:lvl w:ilvl="0" w:tplc="3772A2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366088"/>
    <w:multiLevelType w:val="multilevel"/>
    <w:tmpl w:val="2474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95D12"/>
    <w:multiLevelType w:val="hybridMultilevel"/>
    <w:tmpl w:val="94AAD176"/>
    <w:lvl w:ilvl="0" w:tplc="2FD08612">
      <w:start w:val="1"/>
      <w:numFmt w:val="decimal"/>
      <w:lvlText w:val="%1."/>
      <w:lvlJc w:val="left"/>
      <w:pPr>
        <w:ind w:left="120" w:hanging="241"/>
      </w:pPr>
      <w:rPr>
        <w:rFonts w:ascii="Times New Roman" w:eastAsia="Times New Roman" w:hAnsi="Times New Roman" w:cs="Times New Roman" w:hint="default"/>
        <w:w w:val="99"/>
        <w:sz w:val="24"/>
        <w:szCs w:val="24"/>
      </w:rPr>
    </w:lvl>
    <w:lvl w:ilvl="1" w:tplc="C204CF60">
      <w:numFmt w:val="bullet"/>
      <w:lvlText w:val="•"/>
      <w:lvlJc w:val="left"/>
      <w:pPr>
        <w:ind w:left="1066" w:hanging="241"/>
      </w:pPr>
      <w:rPr>
        <w:rFonts w:hint="default"/>
      </w:rPr>
    </w:lvl>
    <w:lvl w:ilvl="2" w:tplc="48C0526E">
      <w:numFmt w:val="bullet"/>
      <w:lvlText w:val="•"/>
      <w:lvlJc w:val="left"/>
      <w:pPr>
        <w:ind w:left="2012" w:hanging="241"/>
      </w:pPr>
      <w:rPr>
        <w:rFonts w:hint="default"/>
      </w:rPr>
    </w:lvl>
    <w:lvl w:ilvl="3" w:tplc="D7A447EC">
      <w:numFmt w:val="bullet"/>
      <w:lvlText w:val="•"/>
      <w:lvlJc w:val="left"/>
      <w:pPr>
        <w:ind w:left="2958" w:hanging="241"/>
      </w:pPr>
      <w:rPr>
        <w:rFonts w:hint="default"/>
      </w:rPr>
    </w:lvl>
    <w:lvl w:ilvl="4" w:tplc="8634117A">
      <w:numFmt w:val="bullet"/>
      <w:lvlText w:val="•"/>
      <w:lvlJc w:val="left"/>
      <w:pPr>
        <w:ind w:left="3904" w:hanging="241"/>
      </w:pPr>
      <w:rPr>
        <w:rFonts w:hint="default"/>
      </w:rPr>
    </w:lvl>
    <w:lvl w:ilvl="5" w:tplc="B3A08FEE">
      <w:numFmt w:val="bullet"/>
      <w:lvlText w:val="•"/>
      <w:lvlJc w:val="left"/>
      <w:pPr>
        <w:ind w:left="4850" w:hanging="241"/>
      </w:pPr>
      <w:rPr>
        <w:rFonts w:hint="default"/>
      </w:rPr>
    </w:lvl>
    <w:lvl w:ilvl="6" w:tplc="25D47A6A">
      <w:numFmt w:val="bullet"/>
      <w:lvlText w:val="•"/>
      <w:lvlJc w:val="left"/>
      <w:pPr>
        <w:ind w:left="5796" w:hanging="241"/>
      </w:pPr>
      <w:rPr>
        <w:rFonts w:hint="default"/>
      </w:rPr>
    </w:lvl>
    <w:lvl w:ilvl="7" w:tplc="BBF668FC">
      <w:numFmt w:val="bullet"/>
      <w:lvlText w:val="•"/>
      <w:lvlJc w:val="left"/>
      <w:pPr>
        <w:ind w:left="6742" w:hanging="241"/>
      </w:pPr>
      <w:rPr>
        <w:rFonts w:hint="default"/>
      </w:rPr>
    </w:lvl>
    <w:lvl w:ilvl="8" w:tplc="FC8408DE">
      <w:numFmt w:val="bullet"/>
      <w:lvlText w:val="•"/>
      <w:lvlJc w:val="left"/>
      <w:pPr>
        <w:ind w:left="7688" w:hanging="241"/>
      </w:pPr>
      <w:rPr>
        <w:rFonts w:hint="default"/>
      </w:rPr>
    </w:lvl>
  </w:abstractNum>
  <w:abstractNum w:abstractNumId="21" w15:restartNumberingAfterBreak="0">
    <w:nsid w:val="56C641E6"/>
    <w:multiLevelType w:val="multilevel"/>
    <w:tmpl w:val="CF7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46614A"/>
    <w:multiLevelType w:val="multilevel"/>
    <w:tmpl w:val="55B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756FFF"/>
    <w:multiLevelType w:val="hybridMultilevel"/>
    <w:tmpl w:val="B8B0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6302A"/>
    <w:multiLevelType w:val="multilevel"/>
    <w:tmpl w:val="DEF8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A4332A"/>
    <w:multiLevelType w:val="hybridMultilevel"/>
    <w:tmpl w:val="39B42728"/>
    <w:lvl w:ilvl="0" w:tplc="77D22D10">
      <w:start w:val="1"/>
      <w:numFmt w:val="decimal"/>
      <w:lvlText w:val="%1."/>
      <w:lvlJc w:val="left"/>
      <w:pPr>
        <w:ind w:left="480" w:hanging="360"/>
      </w:pPr>
      <w:rPr>
        <w:rFonts w:hint="default"/>
        <w:b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860773042">
    <w:abstractNumId w:val="20"/>
  </w:num>
  <w:num w:numId="2" w16cid:durableId="1454252782">
    <w:abstractNumId w:val="0"/>
  </w:num>
  <w:num w:numId="3" w16cid:durableId="2087074301">
    <w:abstractNumId w:val="15"/>
  </w:num>
  <w:num w:numId="4" w16cid:durableId="546524910">
    <w:abstractNumId w:val="6"/>
  </w:num>
  <w:num w:numId="5" w16cid:durableId="1652128216">
    <w:abstractNumId w:val="21"/>
  </w:num>
  <w:num w:numId="6" w16cid:durableId="1948466203">
    <w:abstractNumId w:val="5"/>
  </w:num>
  <w:num w:numId="7" w16cid:durableId="1371303066">
    <w:abstractNumId w:val="19"/>
  </w:num>
  <w:num w:numId="8" w16cid:durableId="988292118">
    <w:abstractNumId w:val="8"/>
  </w:num>
  <w:num w:numId="9" w16cid:durableId="268464647">
    <w:abstractNumId w:val="4"/>
  </w:num>
  <w:num w:numId="10" w16cid:durableId="438837436">
    <w:abstractNumId w:val="25"/>
  </w:num>
  <w:num w:numId="11" w16cid:durableId="607276423">
    <w:abstractNumId w:val="9"/>
  </w:num>
  <w:num w:numId="12" w16cid:durableId="1357461374">
    <w:abstractNumId w:val="14"/>
  </w:num>
  <w:num w:numId="13" w16cid:durableId="271477454">
    <w:abstractNumId w:val="2"/>
  </w:num>
  <w:num w:numId="14" w16cid:durableId="684553883">
    <w:abstractNumId w:val="18"/>
  </w:num>
  <w:num w:numId="15" w16cid:durableId="1234386638">
    <w:abstractNumId w:val="17"/>
  </w:num>
  <w:num w:numId="16" w16cid:durableId="1453790538">
    <w:abstractNumId w:val="23"/>
  </w:num>
  <w:num w:numId="17" w16cid:durableId="1034110157">
    <w:abstractNumId w:val="11"/>
  </w:num>
  <w:num w:numId="18" w16cid:durableId="353962235">
    <w:abstractNumId w:val="22"/>
  </w:num>
  <w:num w:numId="19" w16cid:durableId="1233076913">
    <w:abstractNumId w:val="10"/>
  </w:num>
  <w:num w:numId="20" w16cid:durableId="1669404499">
    <w:abstractNumId w:val="12"/>
  </w:num>
  <w:num w:numId="21" w16cid:durableId="1102458478">
    <w:abstractNumId w:val="24"/>
  </w:num>
  <w:num w:numId="22" w16cid:durableId="357781690">
    <w:abstractNumId w:val="7"/>
  </w:num>
  <w:num w:numId="23" w16cid:durableId="1436830329">
    <w:abstractNumId w:val="16"/>
  </w:num>
  <w:num w:numId="24" w16cid:durableId="1236285153">
    <w:abstractNumId w:val="1"/>
  </w:num>
  <w:num w:numId="25" w16cid:durableId="1720787057">
    <w:abstractNumId w:val="13"/>
  </w:num>
  <w:num w:numId="26" w16cid:durableId="67608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847"/>
    <w:rsid w:val="0000335F"/>
    <w:rsid w:val="00011C32"/>
    <w:rsid w:val="0002411E"/>
    <w:rsid w:val="00030153"/>
    <w:rsid w:val="000332C1"/>
    <w:rsid w:val="00034152"/>
    <w:rsid w:val="00034E17"/>
    <w:rsid w:val="00037A75"/>
    <w:rsid w:val="00043D0F"/>
    <w:rsid w:val="00044A59"/>
    <w:rsid w:val="00047359"/>
    <w:rsid w:val="00047E3D"/>
    <w:rsid w:val="00050BF5"/>
    <w:rsid w:val="00060982"/>
    <w:rsid w:val="00062280"/>
    <w:rsid w:val="00062463"/>
    <w:rsid w:val="00063E91"/>
    <w:rsid w:val="00070C74"/>
    <w:rsid w:val="000778AD"/>
    <w:rsid w:val="00081D7D"/>
    <w:rsid w:val="000872C7"/>
    <w:rsid w:val="000958EA"/>
    <w:rsid w:val="000A2E9C"/>
    <w:rsid w:val="000A3C3F"/>
    <w:rsid w:val="000C003C"/>
    <w:rsid w:val="000C1F9A"/>
    <w:rsid w:val="000C7E90"/>
    <w:rsid w:val="000D1BD5"/>
    <w:rsid w:val="000D2D8E"/>
    <w:rsid w:val="000D2E13"/>
    <w:rsid w:val="000E7484"/>
    <w:rsid w:val="000F6136"/>
    <w:rsid w:val="001003CC"/>
    <w:rsid w:val="00100A7D"/>
    <w:rsid w:val="00103B0A"/>
    <w:rsid w:val="00113042"/>
    <w:rsid w:val="0013064F"/>
    <w:rsid w:val="00134C5B"/>
    <w:rsid w:val="00140977"/>
    <w:rsid w:val="001553F9"/>
    <w:rsid w:val="00160C69"/>
    <w:rsid w:val="00163EF1"/>
    <w:rsid w:val="00164D2C"/>
    <w:rsid w:val="001735AE"/>
    <w:rsid w:val="00180FFB"/>
    <w:rsid w:val="001832E7"/>
    <w:rsid w:val="00195230"/>
    <w:rsid w:val="0019693F"/>
    <w:rsid w:val="001A57FA"/>
    <w:rsid w:val="001C2E07"/>
    <w:rsid w:val="001C5015"/>
    <w:rsid w:val="001D4262"/>
    <w:rsid w:val="001F22F1"/>
    <w:rsid w:val="001F2AE8"/>
    <w:rsid w:val="001F5880"/>
    <w:rsid w:val="002047F9"/>
    <w:rsid w:val="0020687F"/>
    <w:rsid w:val="00207065"/>
    <w:rsid w:val="00210C7E"/>
    <w:rsid w:val="00221106"/>
    <w:rsid w:val="00221306"/>
    <w:rsid w:val="00230A3D"/>
    <w:rsid w:val="002310E6"/>
    <w:rsid w:val="0024330F"/>
    <w:rsid w:val="00243651"/>
    <w:rsid w:val="002465D8"/>
    <w:rsid w:val="00254D92"/>
    <w:rsid w:val="002678FD"/>
    <w:rsid w:val="00280847"/>
    <w:rsid w:val="0028726C"/>
    <w:rsid w:val="00291236"/>
    <w:rsid w:val="002A19F1"/>
    <w:rsid w:val="002A1A01"/>
    <w:rsid w:val="002E14C8"/>
    <w:rsid w:val="002E157E"/>
    <w:rsid w:val="002E421C"/>
    <w:rsid w:val="002E755B"/>
    <w:rsid w:val="002F0E18"/>
    <w:rsid w:val="002F2F72"/>
    <w:rsid w:val="002F322C"/>
    <w:rsid w:val="002F4AC9"/>
    <w:rsid w:val="0030248F"/>
    <w:rsid w:val="00302A53"/>
    <w:rsid w:val="00305C35"/>
    <w:rsid w:val="00315655"/>
    <w:rsid w:val="00316074"/>
    <w:rsid w:val="00327CC8"/>
    <w:rsid w:val="00327D67"/>
    <w:rsid w:val="00331B43"/>
    <w:rsid w:val="003370AD"/>
    <w:rsid w:val="00342CCE"/>
    <w:rsid w:val="003440E8"/>
    <w:rsid w:val="00345DDC"/>
    <w:rsid w:val="00353816"/>
    <w:rsid w:val="00364225"/>
    <w:rsid w:val="00371837"/>
    <w:rsid w:val="0038419B"/>
    <w:rsid w:val="00387868"/>
    <w:rsid w:val="00392A81"/>
    <w:rsid w:val="00394AA0"/>
    <w:rsid w:val="003D3FD4"/>
    <w:rsid w:val="003D4C34"/>
    <w:rsid w:val="003D6688"/>
    <w:rsid w:val="003E00E4"/>
    <w:rsid w:val="003E7E3B"/>
    <w:rsid w:val="00415039"/>
    <w:rsid w:val="0042209C"/>
    <w:rsid w:val="004270B8"/>
    <w:rsid w:val="0043153E"/>
    <w:rsid w:val="004408FF"/>
    <w:rsid w:val="00440F90"/>
    <w:rsid w:val="004411DE"/>
    <w:rsid w:val="00441CB6"/>
    <w:rsid w:val="004428CD"/>
    <w:rsid w:val="00443DDC"/>
    <w:rsid w:val="00452CFA"/>
    <w:rsid w:val="0045770F"/>
    <w:rsid w:val="00457CC8"/>
    <w:rsid w:val="0046663B"/>
    <w:rsid w:val="004721D7"/>
    <w:rsid w:val="00484C39"/>
    <w:rsid w:val="004A30F8"/>
    <w:rsid w:val="004B2DDA"/>
    <w:rsid w:val="004B6AC2"/>
    <w:rsid w:val="004D6A3E"/>
    <w:rsid w:val="004D7FEC"/>
    <w:rsid w:val="004E52F5"/>
    <w:rsid w:val="0050147D"/>
    <w:rsid w:val="005047C0"/>
    <w:rsid w:val="00514B78"/>
    <w:rsid w:val="00533CDB"/>
    <w:rsid w:val="00554EAE"/>
    <w:rsid w:val="005637F4"/>
    <w:rsid w:val="00571C2C"/>
    <w:rsid w:val="00577B8B"/>
    <w:rsid w:val="00585DF7"/>
    <w:rsid w:val="00585EF0"/>
    <w:rsid w:val="005A27C4"/>
    <w:rsid w:val="005A2EB4"/>
    <w:rsid w:val="005B0CC9"/>
    <w:rsid w:val="005B36A2"/>
    <w:rsid w:val="005B4706"/>
    <w:rsid w:val="005B50D6"/>
    <w:rsid w:val="005B7583"/>
    <w:rsid w:val="005D3B0F"/>
    <w:rsid w:val="005D52D4"/>
    <w:rsid w:val="005D566E"/>
    <w:rsid w:val="005E6B85"/>
    <w:rsid w:val="005F0737"/>
    <w:rsid w:val="005F4A9F"/>
    <w:rsid w:val="00604161"/>
    <w:rsid w:val="00615A44"/>
    <w:rsid w:val="006200B8"/>
    <w:rsid w:val="0062049E"/>
    <w:rsid w:val="00620B59"/>
    <w:rsid w:val="0062209F"/>
    <w:rsid w:val="00624F66"/>
    <w:rsid w:val="00625AA8"/>
    <w:rsid w:val="00627048"/>
    <w:rsid w:val="00633CE2"/>
    <w:rsid w:val="006448CF"/>
    <w:rsid w:val="006462D2"/>
    <w:rsid w:val="00655670"/>
    <w:rsid w:val="00657BFC"/>
    <w:rsid w:val="00660DE7"/>
    <w:rsid w:val="00663816"/>
    <w:rsid w:val="00677F69"/>
    <w:rsid w:val="0068235C"/>
    <w:rsid w:val="00686071"/>
    <w:rsid w:val="00686EE6"/>
    <w:rsid w:val="006909B4"/>
    <w:rsid w:val="006916A5"/>
    <w:rsid w:val="006A3601"/>
    <w:rsid w:val="006A4963"/>
    <w:rsid w:val="006C7B20"/>
    <w:rsid w:val="006E0595"/>
    <w:rsid w:val="006E35DF"/>
    <w:rsid w:val="006E5261"/>
    <w:rsid w:val="006F6839"/>
    <w:rsid w:val="006F7B77"/>
    <w:rsid w:val="00702503"/>
    <w:rsid w:val="00705E6D"/>
    <w:rsid w:val="0072330D"/>
    <w:rsid w:val="007271B6"/>
    <w:rsid w:val="007276C1"/>
    <w:rsid w:val="007324B7"/>
    <w:rsid w:val="00737D4F"/>
    <w:rsid w:val="00746A78"/>
    <w:rsid w:val="0075071C"/>
    <w:rsid w:val="00757598"/>
    <w:rsid w:val="00763A38"/>
    <w:rsid w:val="00775971"/>
    <w:rsid w:val="00791384"/>
    <w:rsid w:val="00793B81"/>
    <w:rsid w:val="007B5701"/>
    <w:rsid w:val="007C384F"/>
    <w:rsid w:val="007C57B0"/>
    <w:rsid w:val="007C6FC0"/>
    <w:rsid w:val="007E2CFB"/>
    <w:rsid w:val="007E55A8"/>
    <w:rsid w:val="007F29BD"/>
    <w:rsid w:val="008100C5"/>
    <w:rsid w:val="00813782"/>
    <w:rsid w:val="00816608"/>
    <w:rsid w:val="0081762D"/>
    <w:rsid w:val="00824AA3"/>
    <w:rsid w:val="00824B4B"/>
    <w:rsid w:val="008443BA"/>
    <w:rsid w:val="00845652"/>
    <w:rsid w:val="00853DB0"/>
    <w:rsid w:val="00861605"/>
    <w:rsid w:val="0086340F"/>
    <w:rsid w:val="00872A5A"/>
    <w:rsid w:val="008741FC"/>
    <w:rsid w:val="008758DD"/>
    <w:rsid w:val="00883B1E"/>
    <w:rsid w:val="0088448C"/>
    <w:rsid w:val="00884B3B"/>
    <w:rsid w:val="0089027A"/>
    <w:rsid w:val="00890A5F"/>
    <w:rsid w:val="00894FFA"/>
    <w:rsid w:val="00895182"/>
    <w:rsid w:val="008B62B0"/>
    <w:rsid w:val="008C4BDC"/>
    <w:rsid w:val="008D0A92"/>
    <w:rsid w:val="008D12C9"/>
    <w:rsid w:val="008D1465"/>
    <w:rsid w:val="008E4702"/>
    <w:rsid w:val="008E4B1C"/>
    <w:rsid w:val="008E58D8"/>
    <w:rsid w:val="008E7AB4"/>
    <w:rsid w:val="008F5B5F"/>
    <w:rsid w:val="008F601B"/>
    <w:rsid w:val="00906BE3"/>
    <w:rsid w:val="00910850"/>
    <w:rsid w:val="00911684"/>
    <w:rsid w:val="0091714E"/>
    <w:rsid w:val="009174EF"/>
    <w:rsid w:val="00930125"/>
    <w:rsid w:val="00940BE3"/>
    <w:rsid w:val="00945062"/>
    <w:rsid w:val="00945854"/>
    <w:rsid w:val="009459C6"/>
    <w:rsid w:val="009465E6"/>
    <w:rsid w:val="00947DE8"/>
    <w:rsid w:val="009521AE"/>
    <w:rsid w:val="00953D61"/>
    <w:rsid w:val="00981892"/>
    <w:rsid w:val="00992A39"/>
    <w:rsid w:val="00995283"/>
    <w:rsid w:val="00996434"/>
    <w:rsid w:val="009A6231"/>
    <w:rsid w:val="009B1EBC"/>
    <w:rsid w:val="009B3786"/>
    <w:rsid w:val="009B6641"/>
    <w:rsid w:val="009B7094"/>
    <w:rsid w:val="009C1BF7"/>
    <w:rsid w:val="009C66D3"/>
    <w:rsid w:val="009D18F4"/>
    <w:rsid w:val="009D399D"/>
    <w:rsid w:val="009D4E24"/>
    <w:rsid w:val="009D6999"/>
    <w:rsid w:val="009E3DB6"/>
    <w:rsid w:val="009E606B"/>
    <w:rsid w:val="009F4623"/>
    <w:rsid w:val="009F546F"/>
    <w:rsid w:val="00A016EA"/>
    <w:rsid w:val="00A01AF3"/>
    <w:rsid w:val="00A07B7D"/>
    <w:rsid w:val="00A1236A"/>
    <w:rsid w:val="00A134F8"/>
    <w:rsid w:val="00A13691"/>
    <w:rsid w:val="00A14833"/>
    <w:rsid w:val="00A2193B"/>
    <w:rsid w:val="00A303FB"/>
    <w:rsid w:val="00A306EC"/>
    <w:rsid w:val="00A356F7"/>
    <w:rsid w:val="00A61E08"/>
    <w:rsid w:val="00A65F3C"/>
    <w:rsid w:val="00A663A4"/>
    <w:rsid w:val="00A70292"/>
    <w:rsid w:val="00A708F1"/>
    <w:rsid w:val="00A75DBE"/>
    <w:rsid w:val="00A7718E"/>
    <w:rsid w:val="00A81343"/>
    <w:rsid w:val="00A84B9D"/>
    <w:rsid w:val="00A910D0"/>
    <w:rsid w:val="00A92877"/>
    <w:rsid w:val="00A934DC"/>
    <w:rsid w:val="00A959A4"/>
    <w:rsid w:val="00A96C6C"/>
    <w:rsid w:val="00AA2788"/>
    <w:rsid w:val="00AC36BB"/>
    <w:rsid w:val="00AD3F47"/>
    <w:rsid w:val="00AE1C63"/>
    <w:rsid w:val="00AE4DE1"/>
    <w:rsid w:val="00AE7940"/>
    <w:rsid w:val="00AF0EF0"/>
    <w:rsid w:val="00AF7458"/>
    <w:rsid w:val="00AF75BE"/>
    <w:rsid w:val="00B1003A"/>
    <w:rsid w:val="00B12BE2"/>
    <w:rsid w:val="00B14F19"/>
    <w:rsid w:val="00B24648"/>
    <w:rsid w:val="00B27414"/>
    <w:rsid w:val="00B27B7B"/>
    <w:rsid w:val="00B3118B"/>
    <w:rsid w:val="00B33DF8"/>
    <w:rsid w:val="00B5002C"/>
    <w:rsid w:val="00B61D1F"/>
    <w:rsid w:val="00B7675F"/>
    <w:rsid w:val="00B87807"/>
    <w:rsid w:val="00B90860"/>
    <w:rsid w:val="00B91C26"/>
    <w:rsid w:val="00BA0160"/>
    <w:rsid w:val="00BB01CE"/>
    <w:rsid w:val="00BB2437"/>
    <w:rsid w:val="00BB247F"/>
    <w:rsid w:val="00BC4260"/>
    <w:rsid w:val="00BD127D"/>
    <w:rsid w:val="00BF480E"/>
    <w:rsid w:val="00BF6EC8"/>
    <w:rsid w:val="00BF7A9B"/>
    <w:rsid w:val="00C01681"/>
    <w:rsid w:val="00C018F5"/>
    <w:rsid w:val="00C02FCF"/>
    <w:rsid w:val="00C06578"/>
    <w:rsid w:val="00C15C37"/>
    <w:rsid w:val="00C22259"/>
    <w:rsid w:val="00C22C13"/>
    <w:rsid w:val="00C32CC4"/>
    <w:rsid w:val="00C35320"/>
    <w:rsid w:val="00C41D89"/>
    <w:rsid w:val="00C43C1D"/>
    <w:rsid w:val="00C4507D"/>
    <w:rsid w:val="00C61B29"/>
    <w:rsid w:val="00C714D3"/>
    <w:rsid w:val="00C76D38"/>
    <w:rsid w:val="00C87589"/>
    <w:rsid w:val="00C92762"/>
    <w:rsid w:val="00C9297B"/>
    <w:rsid w:val="00C94762"/>
    <w:rsid w:val="00CA1309"/>
    <w:rsid w:val="00CB4C2F"/>
    <w:rsid w:val="00CB57BC"/>
    <w:rsid w:val="00CC1209"/>
    <w:rsid w:val="00CC33C0"/>
    <w:rsid w:val="00CC61B3"/>
    <w:rsid w:val="00CD3F6D"/>
    <w:rsid w:val="00CE179A"/>
    <w:rsid w:val="00CE2FB4"/>
    <w:rsid w:val="00D04E3C"/>
    <w:rsid w:val="00D07D1A"/>
    <w:rsid w:val="00D16A12"/>
    <w:rsid w:val="00D171F9"/>
    <w:rsid w:val="00D268AE"/>
    <w:rsid w:val="00D318F2"/>
    <w:rsid w:val="00D414AB"/>
    <w:rsid w:val="00D5288E"/>
    <w:rsid w:val="00D600AD"/>
    <w:rsid w:val="00D67898"/>
    <w:rsid w:val="00D82CAE"/>
    <w:rsid w:val="00D83F09"/>
    <w:rsid w:val="00D8440E"/>
    <w:rsid w:val="00D95088"/>
    <w:rsid w:val="00D96171"/>
    <w:rsid w:val="00D9753A"/>
    <w:rsid w:val="00DA01DB"/>
    <w:rsid w:val="00DA1B34"/>
    <w:rsid w:val="00DA447C"/>
    <w:rsid w:val="00DA55A1"/>
    <w:rsid w:val="00DA5B43"/>
    <w:rsid w:val="00DB19C8"/>
    <w:rsid w:val="00DB4048"/>
    <w:rsid w:val="00DB51E4"/>
    <w:rsid w:val="00DB534C"/>
    <w:rsid w:val="00DB5837"/>
    <w:rsid w:val="00DC2214"/>
    <w:rsid w:val="00DC4595"/>
    <w:rsid w:val="00DC5466"/>
    <w:rsid w:val="00DC6987"/>
    <w:rsid w:val="00DD43B2"/>
    <w:rsid w:val="00DD58AB"/>
    <w:rsid w:val="00DD751A"/>
    <w:rsid w:val="00DE0CC5"/>
    <w:rsid w:val="00DE2693"/>
    <w:rsid w:val="00DE2F93"/>
    <w:rsid w:val="00DE54D2"/>
    <w:rsid w:val="00E00588"/>
    <w:rsid w:val="00E01EE5"/>
    <w:rsid w:val="00E05BB4"/>
    <w:rsid w:val="00E06E50"/>
    <w:rsid w:val="00E07FC4"/>
    <w:rsid w:val="00E11338"/>
    <w:rsid w:val="00E12499"/>
    <w:rsid w:val="00E15E3B"/>
    <w:rsid w:val="00E24A65"/>
    <w:rsid w:val="00E444CF"/>
    <w:rsid w:val="00E52BBC"/>
    <w:rsid w:val="00E554F6"/>
    <w:rsid w:val="00E5570D"/>
    <w:rsid w:val="00E56871"/>
    <w:rsid w:val="00E618A4"/>
    <w:rsid w:val="00E659A4"/>
    <w:rsid w:val="00E85D14"/>
    <w:rsid w:val="00E94062"/>
    <w:rsid w:val="00E95D64"/>
    <w:rsid w:val="00E96B30"/>
    <w:rsid w:val="00EA61D6"/>
    <w:rsid w:val="00EB15A1"/>
    <w:rsid w:val="00EB15C3"/>
    <w:rsid w:val="00EC1508"/>
    <w:rsid w:val="00EC22DB"/>
    <w:rsid w:val="00EC2E18"/>
    <w:rsid w:val="00EE0579"/>
    <w:rsid w:val="00EF16EF"/>
    <w:rsid w:val="00F01681"/>
    <w:rsid w:val="00F024CB"/>
    <w:rsid w:val="00F05A04"/>
    <w:rsid w:val="00F10119"/>
    <w:rsid w:val="00F250D9"/>
    <w:rsid w:val="00F258EC"/>
    <w:rsid w:val="00F26475"/>
    <w:rsid w:val="00F266AC"/>
    <w:rsid w:val="00F32A27"/>
    <w:rsid w:val="00F33283"/>
    <w:rsid w:val="00F34364"/>
    <w:rsid w:val="00F401B2"/>
    <w:rsid w:val="00F41F6E"/>
    <w:rsid w:val="00F442C9"/>
    <w:rsid w:val="00F51F2F"/>
    <w:rsid w:val="00F66533"/>
    <w:rsid w:val="00F86EF5"/>
    <w:rsid w:val="00F90CE4"/>
    <w:rsid w:val="00FA22D3"/>
    <w:rsid w:val="00FA495F"/>
    <w:rsid w:val="00FA657D"/>
    <w:rsid w:val="00FC0E3F"/>
    <w:rsid w:val="00FC48FF"/>
    <w:rsid w:val="00FC4B56"/>
    <w:rsid w:val="00FC7C11"/>
    <w:rsid w:val="00FD1688"/>
    <w:rsid w:val="00FD344A"/>
    <w:rsid w:val="00FD60DC"/>
    <w:rsid w:val="00FD7D54"/>
    <w:rsid w:val="00FE2842"/>
    <w:rsid w:val="00FE3E1E"/>
    <w:rsid w:val="00FE5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16F34"/>
  <w15:docId w15:val="{693C06D3-5967-4D2B-A2E3-2671F885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119"/>
      <w:outlineLvl w:val="0"/>
    </w:pPr>
    <w:rPr>
      <w:b/>
      <w:bCs/>
      <w:sz w:val="32"/>
      <w:szCs w:val="32"/>
    </w:rPr>
  </w:style>
  <w:style w:type="paragraph" w:styleId="Heading2">
    <w:name w:val="heading 2"/>
    <w:basedOn w:val="Normal"/>
    <w:link w:val="Heading2Char"/>
    <w:uiPriority w:val="1"/>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99"/>
      <w:ind w:left="10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C36BB"/>
    <w:pPr>
      <w:widowControl/>
      <w:autoSpaceDE/>
      <w:autoSpaceDN/>
      <w:spacing w:before="100" w:beforeAutospacing="1" w:after="100" w:afterAutospacing="1"/>
    </w:pPr>
    <w:rPr>
      <w:rFonts w:eastAsiaTheme="minorHAnsi"/>
      <w:sz w:val="24"/>
      <w:szCs w:val="24"/>
    </w:rPr>
  </w:style>
  <w:style w:type="character" w:styleId="Hyperlink">
    <w:name w:val="Hyperlink"/>
    <w:basedOn w:val="DefaultParagraphFont"/>
    <w:uiPriority w:val="99"/>
    <w:unhideWhenUsed/>
    <w:rsid w:val="00D95088"/>
    <w:rPr>
      <w:color w:val="0000FF" w:themeColor="hyperlink"/>
      <w:u w:val="single"/>
    </w:rPr>
  </w:style>
  <w:style w:type="character" w:styleId="FollowedHyperlink">
    <w:name w:val="FollowedHyperlink"/>
    <w:basedOn w:val="DefaultParagraphFont"/>
    <w:uiPriority w:val="99"/>
    <w:semiHidden/>
    <w:unhideWhenUsed/>
    <w:rsid w:val="00DA01DB"/>
    <w:rPr>
      <w:color w:val="800080" w:themeColor="followedHyperlink"/>
      <w:u w:val="single"/>
    </w:rPr>
  </w:style>
  <w:style w:type="character" w:styleId="Strong">
    <w:name w:val="Strong"/>
    <w:basedOn w:val="DefaultParagraphFont"/>
    <w:uiPriority w:val="22"/>
    <w:qFormat/>
    <w:rsid w:val="00E12499"/>
    <w:rPr>
      <w:b/>
      <w:bCs/>
    </w:rPr>
  </w:style>
  <w:style w:type="paragraph" w:styleId="BalloonText">
    <w:name w:val="Balloon Text"/>
    <w:basedOn w:val="Normal"/>
    <w:link w:val="BalloonTextChar"/>
    <w:uiPriority w:val="99"/>
    <w:semiHidden/>
    <w:unhideWhenUsed/>
    <w:rsid w:val="00D07D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D1A"/>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D07D1A"/>
    <w:rPr>
      <w:sz w:val="18"/>
      <w:szCs w:val="18"/>
    </w:rPr>
  </w:style>
  <w:style w:type="paragraph" w:styleId="CommentText">
    <w:name w:val="annotation text"/>
    <w:basedOn w:val="Normal"/>
    <w:link w:val="CommentTextChar"/>
    <w:uiPriority w:val="99"/>
    <w:semiHidden/>
    <w:unhideWhenUsed/>
    <w:rsid w:val="00D07D1A"/>
    <w:rPr>
      <w:sz w:val="24"/>
      <w:szCs w:val="24"/>
    </w:rPr>
  </w:style>
  <w:style w:type="character" w:customStyle="1" w:styleId="CommentTextChar">
    <w:name w:val="Comment Text Char"/>
    <w:basedOn w:val="DefaultParagraphFont"/>
    <w:link w:val="CommentText"/>
    <w:uiPriority w:val="99"/>
    <w:semiHidden/>
    <w:rsid w:val="00D07D1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07D1A"/>
    <w:rPr>
      <w:b/>
      <w:bCs/>
      <w:sz w:val="20"/>
      <w:szCs w:val="20"/>
    </w:rPr>
  </w:style>
  <w:style w:type="character" w:customStyle="1" w:styleId="CommentSubjectChar">
    <w:name w:val="Comment Subject Char"/>
    <w:basedOn w:val="CommentTextChar"/>
    <w:link w:val="CommentSubject"/>
    <w:uiPriority w:val="99"/>
    <w:semiHidden/>
    <w:rsid w:val="00D07D1A"/>
    <w:rPr>
      <w:rFonts w:ascii="Times New Roman" w:eastAsia="Times New Roman" w:hAnsi="Times New Roman" w:cs="Times New Roman"/>
      <w:b/>
      <w:bCs/>
      <w:sz w:val="20"/>
      <w:szCs w:val="20"/>
    </w:rPr>
  </w:style>
  <w:style w:type="paragraph" w:styleId="Revision">
    <w:name w:val="Revision"/>
    <w:hidden/>
    <w:uiPriority w:val="99"/>
    <w:semiHidden/>
    <w:rsid w:val="008F601B"/>
    <w:pPr>
      <w:widowControl/>
      <w:autoSpaceDE/>
      <w:autoSpaceDN/>
    </w:pPr>
    <w:rPr>
      <w:rFonts w:ascii="Times New Roman" w:eastAsia="Times New Roman" w:hAnsi="Times New Roman" w:cs="Times New Roman"/>
    </w:rPr>
  </w:style>
  <w:style w:type="character" w:customStyle="1" w:styleId="apple-converted-space">
    <w:name w:val="apple-converted-space"/>
    <w:rsid w:val="00872A5A"/>
  </w:style>
  <w:style w:type="character" w:customStyle="1" w:styleId="UnresolvedMention1">
    <w:name w:val="Unresolved Mention1"/>
    <w:basedOn w:val="DefaultParagraphFont"/>
    <w:uiPriority w:val="99"/>
    <w:semiHidden/>
    <w:unhideWhenUsed/>
    <w:rsid w:val="00A96C6C"/>
    <w:rPr>
      <w:color w:val="808080"/>
      <w:shd w:val="clear" w:color="auto" w:fill="E6E6E6"/>
    </w:rPr>
  </w:style>
  <w:style w:type="paragraph" w:customStyle="1" w:styleId="dpu-rteelement-p">
    <w:name w:val="dpu-rteelement-p"/>
    <w:basedOn w:val="Normal"/>
    <w:rsid w:val="009B3786"/>
    <w:pPr>
      <w:widowControl/>
      <w:autoSpaceDE/>
      <w:autoSpaceDN/>
      <w:spacing w:before="100" w:beforeAutospacing="1" w:after="100" w:afterAutospacing="1"/>
    </w:pPr>
    <w:rPr>
      <w:sz w:val="24"/>
      <w:szCs w:val="24"/>
    </w:rPr>
  </w:style>
  <w:style w:type="table" w:styleId="TableGrid">
    <w:name w:val="Table Grid"/>
    <w:basedOn w:val="TableNormal"/>
    <w:uiPriority w:val="39"/>
    <w:rsid w:val="003E0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1681"/>
    <w:rPr>
      <w:color w:val="605E5C"/>
      <w:shd w:val="clear" w:color="auto" w:fill="E1DFDD"/>
    </w:rPr>
  </w:style>
  <w:style w:type="character" w:customStyle="1" w:styleId="Heading2Char">
    <w:name w:val="Heading 2 Char"/>
    <w:basedOn w:val="DefaultParagraphFont"/>
    <w:link w:val="Heading2"/>
    <w:uiPriority w:val="1"/>
    <w:rsid w:val="00F01681"/>
    <w:rPr>
      <w:rFonts w:ascii="Times New Roman" w:eastAsia="Times New Roman" w:hAnsi="Times New Roman" w:cs="Times New Roman"/>
      <w:b/>
      <w:bCs/>
      <w:sz w:val="24"/>
      <w:szCs w:val="24"/>
    </w:rPr>
  </w:style>
  <w:style w:type="character" w:customStyle="1" w:styleId="normaltextrun">
    <w:name w:val="normaltextrun"/>
    <w:basedOn w:val="DefaultParagraphFont"/>
    <w:rsid w:val="00F34364"/>
  </w:style>
  <w:style w:type="character" w:customStyle="1" w:styleId="eop">
    <w:name w:val="eop"/>
    <w:basedOn w:val="DefaultParagraphFont"/>
    <w:rsid w:val="00F34364"/>
  </w:style>
  <w:style w:type="character" w:customStyle="1" w:styleId="BodyTextChar">
    <w:name w:val="Body Text Char"/>
    <w:basedOn w:val="DefaultParagraphFont"/>
    <w:link w:val="BodyText"/>
    <w:uiPriority w:val="1"/>
    <w:rsid w:val="00620B5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563371">
      <w:bodyDiv w:val="1"/>
      <w:marLeft w:val="0"/>
      <w:marRight w:val="0"/>
      <w:marTop w:val="0"/>
      <w:marBottom w:val="0"/>
      <w:divBdr>
        <w:top w:val="none" w:sz="0" w:space="0" w:color="auto"/>
        <w:left w:val="none" w:sz="0" w:space="0" w:color="auto"/>
        <w:bottom w:val="none" w:sz="0" w:space="0" w:color="auto"/>
        <w:right w:val="none" w:sz="0" w:space="0" w:color="auto"/>
      </w:divBdr>
    </w:div>
    <w:div w:id="366570157">
      <w:bodyDiv w:val="1"/>
      <w:marLeft w:val="0"/>
      <w:marRight w:val="0"/>
      <w:marTop w:val="0"/>
      <w:marBottom w:val="0"/>
      <w:divBdr>
        <w:top w:val="none" w:sz="0" w:space="0" w:color="auto"/>
        <w:left w:val="none" w:sz="0" w:space="0" w:color="auto"/>
        <w:bottom w:val="none" w:sz="0" w:space="0" w:color="auto"/>
        <w:right w:val="none" w:sz="0" w:space="0" w:color="auto"/>
      </w:divBdr>
    </w:div>
    <w:div w:id="746193610">
      <w:bodyDiv w:val="1"/>
      <w:marLeft w:val="0"/>
      <w:marRight w:val="0"/>
      <w:marTop w:val="0"/>
      <w:marBottom w:val="0"/>
      <w:divBdr>
        <w:top w:val="none" w:sz="0" w:space="0" w:color="auto"/>
        <w:left w:val="none" w:sz="0" w:space="0" w:color="auto"/>
        <w:bottom w:val="none" w:sz="0" w:space="0" w:color="auto"/>
        <w:right w:val="none" w:sz="0" w:space="0" w:color="auto"/>
      </w:divBdr>
    </w:div>
    <w:div w:id="1023171971">
      <w:bodyDiv w:val="1"/>
      <w:marLeft w:val="0"/>
      <w:marRight w:val="0"/>
      <w:marTop w:val="0"/>
      <w:marBottom w:val="0"/>
      <w:divBdr>
        <w:top w:val="none" w:sz="0" w:space="0" w:color="auto"/>
        <w:left w:val="none" w:sz="0" w:space="0" w:color="auto"/>
        <w:bottom w:val="none" w:sz="0" w:space="0" w:color="auto"/>
        <w:right w:val="none" w:sz="0" w:space="0" w:color="auto"/>
      </w:divBdr>
    </w:div>
    <w:div w:id="1428307414">
      <w:bodyDiv w:val="1"/>
      <w:marLeft w:val="0"/>
      <w:marRight w:val="0"/>
      <w:marTop w:val="0"/>
      <w:marBottom w:val="0"/>
      <w:divBdr>
        <w:top w:val="none" w:sz="0" w:space="0" w:color="auto"/>
        <w:left w:val="none" w:sz="0" w:space="0" w:color="auto"/>
        <w:bottom w:val="none" w:sz="0" w:space="0" w:color="auto"/>
        <w:right w:val="none" w:sz="0" w:space="0" w:color="auto"/>
      </w:divBdr>
    </w:div>
    <w:div w:id="1537161935">
      <w:bodyDiv w:val="1"/>
      <w:marLeft w:val="0"/>
      <w:marRight w:val="0"/>
      <w:marTop w:val="0"/>
      <w:marBottom w:val="0"/>
      <w:divBdr>
        <w:top w:val="none" w:sz="0" w:space="0" w:color="auto"/>
        <w:left w:val="none" w:sz="0" w:space="0" w:color="auto"/>
        <w:bottom w:val="none" w:sz="0" w:space="0" w:color="auto"/>
        <w:right w:val="none" w:sz="0" w:space="0" w:color="auto"/>
      </w:divBdr>
    </w:div>
    <w:div w:id="1661303583">
      <w:bodyDiv w:val="1"/>
      <w:marLeft w:val="0"/>
      <w:marRight w:val="0"/>
      <w:marTop w:val="0"/>
      <w:marBottom w:val="0"/>
      <w:divBdr>
        <w:top w:val="none" w:sz="0" w:space="0" w:color="auto"/>
        <w:left w:val="none" w:sz="0" w:space="0" w:color="auto"/>
        <w:bottom w:val="none" w:sz="0" w:space="0" w:color="auto"/>
        <w:right w:val="none" w:sz="0" w:space="0" w:color="auto"/>
      </w:divBdr>
    </w:div>
    <w:div w:id="1750150283">
      <w:bodyDiv w:val="1"/>
      <w:marLeft w:val="0"/>
      <w:marRight w:val="0"/>
      <w:marTop w:val="0"/>
      <w:marBottom w:val="0"/>
      <w:divBdr>
        <w:top w:val="none" w:sz="0" w:space="0" w:color="auto"/>
        <w:left w:val="none" w:sz="0" w:space="0" w:color="auto"/>
        <w:bottom w:val="none" w:sz="0" w:space="0" w:color="auto"/>
        <w:right w:val="none" w:sz="0" w:space="0" w:color="auto"/>
      </w:divBdr>
    </w:div>
    <w:div w:id="1998264232">
      <w:bodyDiv w:val="1"/>
      <w:marLeft w:val="0"/>
      <w:marRight w:val="0"/>
      <w:marTop w:val="0"/>
      <w:marBottom w:val="0"/>
      <w:divBdr>
        <w:top w:val="none" w:sz="0" w:space="0" w:color="auto"/>
        <w:left w:val="none" w:sz="0" w:space="0" w:color="auto"/>
        <w:bottom w:val="none" w:sz="0" w:space="0" w:color="auto"/>
        <w:right w:val="none" w:sz="0" w:space="0" w:color="auto"/>
      </w:divBdr>
      <w:divsChild>
        <w:div w:id="503858134">
          <w:marLeft w:val="0"/>
          <w:marRight w:val="0"/>
          <w:marTop w:val="0"/>
          <w:marBottom w:val="0"/>
          <w:divBdr>
            <w:top w:val="none" w:sz="0" w:space="0" w:color="auto"/>
            <w:left w:val="none" w:sz="0" w:space="0" w:color="auto"/>
            <w:bottom w:val="none" w:sz="0" w:space="0" w:color="auto"/>
            <w:right w:val="none" w:sz="0" w:space="0" w:color="auto"/>
          </w:divBdr>
          <w:divsChild>
            <w:div w:id="1945334396">
              <w:marLeft w:val="0"/>
              <w:marRight w:val="0"/>
              <w:marTop w:val="0"/>
              <w:marBottom w:val="0"/>
              <w:divBdr>
                <w:top w:val="none" w:sz="0" w:space="0" w:color="auto"/>
                <w:left w:val="none" w:sz="0" w:space="0" w:color="auto"/>
                <w:bottom w:val="none" w:sz="0" w:space="0" w:color="auto"/>
                <w:right w:val="none" w:sz="0" w:space="0" w:color="auto"/>
              </w:divBdr>
            </w:div>
          </w:divsChild>
        </w:div>
        <w:div w:id="242685660">
          <w:marLeft w:val="0"/>
          <w:marRight w:val="0"/>
          <w:marTop w:val="0"/>
          <w:marBottom w:val="0"/>
          <w:divBdr>
            <w:top w:val="none" w:sz="0" w:space="0" w:color="auto"/>
            <w:left w:val="none" w:sz="0" w:space="0" w:color="auto"/>
            <w:bottom w:val="none" w:sz="0" w:space="0" w:color="auto"/>
            <w:right w:val="none" w:sz="0" w:space="0" w:color="auto"/>
          </w:divBdr>
          <w:divsChild>
            <w:div w:id="665522888">
              <w:marLeft w:val="0"/>
              <w:marRight w:val="0"/>
              <w:marTop w:val="0"/>
              <w:marBottom w:val="0"/>
              <w:divBdr>
                <w:top w:val="none" w:sz="0" w:space="0" w:color="auto"/>
                <w:left w:val="none" w:sz="0" w:space="0" w:color="auto"/>
                <w:bottom w:val="none" w:sz="0" w:space="0" w:color="auto"/>
                <w:right w:val="none" w:sz="0" w:space="0" w:color="auto"/>
              </w:divBdr>
              <w:divsChild>
                <w:div w:id="2096198798">
                  <w:marLeft w:val="0"/>
                  <w:marRight w:val="0"/>
                  <w:marTop w:val="0"/>
                  <w:marBottom w:val="0"/>
                  <w:divBdr>
                    <w:top w:val="none" w:sz="0" w:space="0" w:color="auto"/>
                    <w:left w:val="none" w:sz="0" w:space="0" w:color="auto"/>
                    <w:bottom w:val="none" w:sz="0" w:space="0" w:color="auto"/>
                    <w:right w:val="none" w:sz="0" w:space="0" w:color="auto"/>
                  </w:divBdr>
                </w:div>
                <w:div w:id="96025530">
                  <w:marLeft w:val="0"/>
                  <w:marRight w:val="0"/>
                  <w:marTop w:val="0"/>
                  <w:marBottom w:val="0"/>
                  <w:divBdr>
                    <w:top w:val="none" w:sz="0" w:space="0" w:color="auto"/>
                    <w:left w:val="none" w:sz="0" w:space="0" w:color="auto"/>
                    <w:bottom w:val="none" w:sz="0" w:space="0" w:color="auto"/>
                    <w:right w:val="none" w:sz="0" w:space="0" w:color="auto"/>
                  </w:divBdr>
                </w:div>
                <w:div w:id="1923296521">
                  <w:marLeft w:val="0"/>
                  <w:marRight w:val="0"/>
                  <w:marTop w:val="0"/>
                  <w:marBottom w:val="0"/>
                  <w:divBdr>
                    <w:top w:val="none" w:sz="0" w:space="0" w:color="auto"/>
                    <w:left w:val="none" w:sz="0" w:space="0" w:color="auto"/>
                    <w:bottom w:val="none" w:sz="0" w:space="0" w:color="auto"/>
                    <w:right w:val="none" w:sz="0" w:space="0" w:color="auto"/>
                  </w:divBdr>
                </w:div>
                <w:div w:id="1354112652">
                  <w:marLeft w:val="0"/>
                  <w:marRight w:val="0"/>
                  <w:marTop w:val="0"/>
                  <w:marBottom w:val="0"/>
                  <w:divBdr>
                    <w:top w:val="none" w:sz="0" w:space="0" w:color="auto"/>
                    <w:left w:val="none" w:sz="0" w:space="0" w:color="auto"/>
                    <w:bottom w:val="none" w:sz="0" w:space="0" w:color="auto"/>
                    <w:right w:val="none" w:sz="0" w:space="0" w:color="auto"/>
                  </w:divBdr>
                  <w:divsChild>
                    <w:div w:id="295722824">
                      <w:marLeft w:val="0"/>
                      <w:marRight w:val="0"/>
                      <w:marTop w:val="0"/>
                      <w:marBottom w:val="0"/>
                      <w:divBdr>
                        <w:top w:val="none" w:sz="0" w:space="0" w:color="auto"/>
                        <w:left w:val="none" w:sz="0" w:space="0" w:color="auto"/>
                        <w:bottom w:val="none" w:sz="0" w:space="0" w:color="auto"/>
                        <w:right w:val="none" w:sz="0" w:space="0" w:color="auto"/>
                      </w:divBdr>
                    </w:div>
                    <w:div w:id="1631548782">
                      <w:marLeft w:val="0"/>
                      <w:marRight w:val="0"/>
                      <w:marTop w:val="0"/>
                      <w:marBottom w:val="0"/>
                      <w:divBdr>
                        <w:top w:val="none" w:sz="0" w:space="0" w:color="auto"/>
                        <w:left w:val="none" w:sz="0" w:space="0" w:color="auto"/>
                        <w:bottom w:val="none" w:sz="0" w:space="0" w:color="auto"/>
                        <w:right w:val="none" w:sz="0" w:space="0" w:color="auto"/>
                      </w:divBdr>
                    </w:div>
                    <w:div w:id="723873752">
                      <w:marLeft w:val="0"/>
                      <w:marRight w:val="0"/>
                      <w:marTop w:val="0"/>
                      <w:marBottom w:val="0"/>
                      <w:divBdr>
                        <w:top w:val="none" w:sz="0" w:space="0" w:color="auto"/>
                        <w:left w:val="none" w:sz="0" w:space="0" w:color="auto"/>
                        <w:bottom w:val="none" w:sz="0" w:space="0" w:color="auto"/>
                        <w:right w:val="none" w:sz="0" w:space="0" w:color="auto"/>
                      </w:divBdr>
                    </w:div>
                  </w:divsChild>
                </w:div>
                <w:div w:id="666783227">
                  <w:marLeft w:val="0"/>
                  <w:marRight w:val="0"/>
                  <w:marTop w:val="0"/>
                  <w:marBottom w:val="0"/>
                  <w:divBdr>
                    <w:top w:val="none" w:sz="0" w:space="0" w:color="auto"/>
                    <w:left w:val="none" w:sz="0" w:space="0" w:color="auto"/>
                    <w:bottom w:val="none" w:sz="0" w:space="0" w:color="auto"/>
                    <w:right w:val="none" w:sz="0" w:space="0" w:color="auto"/>
                  </w:divBdr>
                  <w:divsChild>
                    <w:div w:id="62534434">
                      <w:marLeft w:val="0"/>
                      <w:marRight w:val="0"/>
                      <w:marTop w:val="0"/>
                      <w:marBottom w:val="0"/>
                      <w:divBdr>
                        <w:top w:val="none" w:sz="0" w:space="0" w:color="auto"/>
                        <w:left w:val="none" w:sz="0" w:space="0" w:color="auto"/>
                        <w:bottom w:val="none" w:sz="0" w:space="0" w:color="auto"/>
                        <w:right w:val="none" w:sz="0" w:space="0" w:color="auto"/>
                      </w:divBdr>
                    </w:div>
                  </w:divsChild>
                </w:div>
                <w:div w:id="17000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47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ntley.edu/offices/disability-servic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entley.edu/equity-reporting" TargetMode="External"/><Relationship Id="rId17" Type="http://schemas.openxmlformats.org/officeDocument/2006/relationships/hyperlink" Target="https://catalog.bentley.edu/undergraduate/academic-policies-procedures/?_ga=2.267311691.459464984.1721947924-731384486.1706020812" TargetMode="External"/><Relationship Id="rId2" Type="http://schemas.openxmlformats.org/officeDocument/2006/relationships/customXml" Target="../customXml/item2.xml"/><Relationship Id="rId16" Type="http://schemas.openxmlformats.org/officeDocument/2006/relationships/hyperlink" Target="https://www.bentley.edu/offices/student-accessibility-servi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talog.bentley.edu/graduate/academic-policies-procedures/academic-integrity/" TargetMode="External"/><Relationship Id="rId5" Type="http://schemas.openxmlformats.org/officeDocument/2006/relationships/styles" Target="styles.xml"/><Relationship Id="rId15" Type="http://schemas.openxmlformats.org/officeDocument/2006/relationships/hyperlink" Target="https://www.bentley.edu/about/mission-and-values"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kcunningham@bentley.edu" TargetMode="External"/><Relationship Id="rId14" Type="http://schemas.openxmlformats.org/officeDocument/2006/relationships/hyperlink" Target="https://catalog.bentley.edu/undergraduate/academic-policies-procedur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GRADE</a:t>
            </a:r>
            <a:r>
              <a:rPr lang="en-US" baseline="0">
                <a:latin typeface="Times New Roman" panose="02020603050405020304" pitchFamily="18" charset="0"/>
                <a:cs typeface="Times New Roman" panose="02020603050405020304" pitchFamily="18" charset="0"/>
              </a:rPr>
              <a:t> BREAKDOWN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B7-454C-9451-AA92A3F252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B7-454C-9451-AA92A3F252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B7-454C-9451-AA92A3F252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B7-454C-9451-AA92A3F252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B7-454C-9451-AA92A3F25258}"/>
              </c:ext>
            </c:extLst>
          </c:dPt>
          <c:cat>
            <c:strRef>
              <c:f>Sheet1!$A$7:$A$11</c:f>
              <c:strCache>
                <c:ptCount val="5"/>
                <c:pt idx="0">
                  <c:v>Participation </c:v>
                </c:pt>
                <c:pt idx="1">
                  <c:v>AI Counter Argument Assignment</c:v>
                </c:pt>
                <c:pt idx="2">
                  <c:v>Case Breakdown Worksheet</c:v>
                </c:pt>
                <c:pt idx="3">
                  <c:v>Final Assignment </c:v>
                </c:pt>
                <c:pt idx="4">
                  <c:v>APPE Case Presentation</c:v>
                </c:pt>
              </c:strCache>
            </c:strRef>
          </c:cat>
          <c:val>
            <c:numRef>
              <c:f>Sheet1!$B$7:$B$11</c:f>
              <c:numCache>
                <c:formatCode>General</c:formatCode>
                <c:ptCount val="5"/>
                <c:pt idx="0">
                  <c:v>40</c:v>
                </c:pt>
                <c:pt idx="1">
                  <c:v>15</c:v>
                </c:pt>
                <c:pt idx="2">
                  <c:v>5</c:v>
                </c:pt>
                <c:pt idx="3">
                  <c:v>25</c:v>
                </c:pt>
                <c:pt idx="4">
                  <c:v>15</c:v>
                </c:pt>
              </c:numCache>
            </c:numRef>
          </c:val>
          <c:extLst>
            <c:ext xmlns:c16="http://schemas.microsoft.com/office/drawing/2014/chart" uri="{C3380CC4-5D6E-409C-BE32-E72D297353CC}">
              <c16:uniqueId val="{0000000A-3AB7-454C-9451-AA92A3F2525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676805346576697E-2"/>
          <c:y val="0.73199648449410781"/>
          <c:w val="0.90669495738589534"/>
          <c:h val="0.24066866356967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AE371B92BB1547B556F8D889597C2A" ma:contentTypeVersion="3" ma:contentTypeDescription="Create a new document." ma:contentTypeScope="" ma:versionID="b942b883defa90809712689808936c1c">
  <xsd:schema xmlns:xsd="http://www.w3.org/2001/XMLSchema" xmlns:xs="http://www.w3.org/2001/XMLSchema" xmlns:p="http://schemas.microsoft.com/office/2006/metadata/properties" xmlns:ns1="http://schemas.microsoft.com/sharepoint/v3" xmlns:ns3="6dd1483a-ae5d-4e73-ad6d-347e1955f853" targetNamespace="http://schemas.microsoft.com/office/2006/metadata/properties" ma:root="true" ma:fieldsID="abf11baabaf0c82235adc99dbb26e333" ns1:_="" ns3:_="">
    <xsd:import namespace="http://schemas.microsoft.com/sharepoint/v3"/>
    <xsd:import namespace="6dd1483a-ae5d-4e73-ad6d-347e1955f853"/>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d1483a-ae5d-4e73-ad6d-347e1955f8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9BE437-0552-408A-A07E-499C73C79070}">
  <ds:schemaRefs>
    <ds:schemaRef ds:uri="http://schemas.microsoft.com/sharepoint/v3/contenttype/forms"/>
  </ds:schemaRefs>
</ds:datastoreItem>
</file>

<file path=customXml/itemProps2.xml><?xml version="1.0" encoding="utf-8"?>
<ds:datastoreItem xmlns:ds="http://schemas.openxmlformats.org/officeDocument/2006/customXml" ds:itemID="{B7B91571-2311-4928-90B3-00E98171002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5F3173F-D588-4C61-87E3-499B4D9DB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d1483a-ae5d-4e73-ad6d-347e1955f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3957</Words>
  <Characters>22559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Microsoft Word - SAMPLE SYLLABUS.doc</vt:lpstr>
    </vt:vector>
  </TitlesOfParts>
  <Company>DePaul University</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SAMPLE SYLLABUS.doc</dc:title>
  <dc:creator>CWREN</dc:creator>
  <cp:lastModifiedBy>Cunningham, Kelly</cp:lastModifiedBy>
  <cp:revision>54</cp:revision>
  <cp:lastPrinted>2025-09-02T19:09:00Z</cp:lastPrinted>
  <dcterms:created xsi:type="dcterms:W3CDTF">2025-08-28T23:22:00Z</dcterms:created>
  <dcterms:modified xsi:type="dcterms:W3CDTF">2025-10-26T23:57:00Z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2006-08-28T00:00:00Z</vt:filetime>
  </property>
  <property fmtid="{D5CDD505-2E9C-101B-9397-08002B2CF9AE}" pid="3" name="Creator">
    <vt:lpwstr>PScript5.dll Version 5.2.2</vt:lpwstr>
  </property>
  <property fmtid="{D5CDD505-2E9C-101B-9397-08002B2CF9AE}" pid="4" name="LastSaved">
    <vt:filetime>2017-08-21T00:00:00Z</vt:filetime>
  </property>
  <property fmtid="{D5CDD505-2E9C-101B-9397-08002B2CF9AE}" pid="5" name="ContentTypeId">
    <vt:lpwstr>0x01010012AE371B92BB1547B556F8D889597C2A</vt:lpwstr>
  </property>
</Properties>
</file>